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A8BE" w14:textId="70C15CB5" w:rsid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b/>
          <w:bCs/>
          <w:color w:val="000000"/>
        </w:rPr>
        <w:t xml:space="preserve">Politique </w:t>
      </w:r>
      <w:r w:rsidR="00C328D5">
        <w:rPr>
          <w:rStyle w:val="normaltextrun"/>
          <w:rFonts w:ascii="Inter" w:eastAsiaTheme="majorEastAsia" w:hAnsi="Inter" w:cs="Calibri"/>
          <w:b/>
          <w:bCs/>
          <w:color w:val="000000"/>
        </w:rPr>
        <w:t>de prévention du harcèlement psychologique et sexuel au travail</w:t>
      </w:r>
    </w:p>
    <w:p w14:paraId="33FC5B72" w14:textId="0AB4325C" w:rsidR="0059529A" w:rsidRP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6E4E77">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p>
    <w:p w14:paraId="16A36AE6" w14:textId="77777777" w:rsidR="0059529A" w:rsidRPr="0059529A" w:rsidRDefault="0059529A" w:rsidP="0059529A">
      <w:pPr>
        <w:pStyle w:val="paragraph"/>
        <w:spacing w:before="0" w:beforeAutospacing="0" w:after="0" w:afterAutospacing="0"/>
        <w:textAlignment w:val="baseline"/>
        <w:rPr>
          <w:rStyle w:val="normaltextrun"/>
          <w:rFonts w:ascii="Inter" w:eastAsiaTheme="majorEastAsia" w:hAnsi="Inter" w:cs="Calibri"/>
          <w:color w:val="000000"/>
          <w:sz w:val="22"/>
          <w:szCs w:val="22"/>
        </w:rPr>
      </w:pPr>
    </w:p>
    <w:p w14:paraId="366C7362"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59D563E" w14:textId="03684FAE" w:rsidR="00C328D5" w:rsidRDefault="00C328D5" w:rsidP="00C328D5">
      <w:pPr>
        <w:pStyle w:val="paragraph"/>
        <w:spacing w:before="0" w:beforeAutospacing="0" w:after="0" w:afterAutospacing="0"/>
        <w:ind w:right="-30"/>
        <w:jc w:val="both"/>
        <w:textAlignment w:val="baseline"/>
        <w:rPr>
          <w:rFonts w:ascii="Segoe UI" w:hAnsi="Segoe UI" w:cs="Segoe UI"/>
          <w:sz w:val="18"/>
          <w:szCs w:val="18"/>
        </w:rPr>
      </w:pPr>
      <w:r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souhaite offrir à ses employé.es un environnement sans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Le respect mutuel, la collaboration et l’ouverture doivent être à la base des interactions entre les employé.es. </w:t>
      </w:r>
      <w:r w:rsidR="006E4E77"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006E4E77"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ne tolérera aucun comportement qui pourrait miner la dignité ou l’estime de soi d’une personne, ou créer un environnement intimidant, hostile ou offensant.</w:t>
      </w:r>
      <w:r>
        <w:rPr>
          <w:rStyle w:val="eop"/>
          <w:rFonts w:ascii="Calibri" w:eastAsiaTheme="majorEastAsia" w:hAnsi="Calibri" w:cs="Calibri"/>
          <w:sz w:val="22"/>
          <w:szCs w:val="22"/>
        </w:rPr>
        <w:t> </w:t>
      </w:r>
    </w:p>
    <w:p w14:paraId="50023E3F"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11AD9CC"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Principes généraux</w:t>
      </w:r>
      <w:r>
        <w:rPr>
          <w:rStyle w:val="eop"/>
          <w:rFonts w:ascii="Calibri" w:eastAsiaTheme="majorEastAsia" w:hAnsi="Calibri" w:cs="Calibri"/>
          <w:sz w:val="22"/>
          <w:szCs w:val="22"/>
        </w:rPr>
        <w:t> </w:t>
      </w:r>
    </w:p>
    <w:p w14:paraId="7E221197" w14:textId="32E0BB4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Toute personne a droit au respect, à la sauvegarde de sa dignité et de son intégrité physique et psychologique, ainsi qu’à un milieu de travail exempt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À ce titre, </w:t>
      </w:r>
      <w:r w:rsidR="006E4E77"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ne tolérera aucune forme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visant le personnel de son organisation dans le cadre de l’exécution de son travail et s’engage à prendre les moyens nécessaires pour prévenir et faire cesser toute situation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au travail.</w:t>
      </w:r>
      <w:r>
        <w:rPr>
          <w:rStyle w:val="eop"/>
          <w:rFonts w:ascii="Calibri" w:eastAsiaTheme="majorEastAsia" w:hAnsi="Calibri" w:cs="Calibri"/>
          <w:sz w:val="22"/>
          <w:szCs w:val="22"/>
        </w:rPr>
        <w:t> </w:t>
      </w:r>
    </w:p>
    <w:p w14:paraId="7C09CDAE"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F24934F" w14:textId="2BCD9D32"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La présente politique vise à informer et à sensibiliser les employé.es sur la nécessité de prévenir le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et à établir les principes d’intervention applicables lorsque ce type de comportement est signalé. </w:t>
      </w:r>
      <w:r w:rsidR="006E4E77"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s’engage à prendre au sérieux toutes les plaintes qui lui seront présentées en s’assurant de préserver la dignité et la vie privée des personnes concernées, de veiller à ce qu’elles soient traitées avec humanité, équité et objectivité, en plus de protéger la confidentialité du processus d’intervention.</w:t>
      </w:r>
      <w:r>
        <w:rPr>
          <w:rStyle w:val="eop"/>
          <w:rFonts w:ascii="Calibri" w:eastAsiaTheme="majorEastAsia" w:hAnsi="Calibri" w:cs="Calibri"/>
          <w:sz w:val="22"/>
          <w:szCs w:val="22"/>
        </w:rPr>
        <w:t> </w:t>
      </w:r>
    </w:p>
    <w:p w14:paraId="5934045B"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3B97FBEA" w14:textId="1571DDA9"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Tous les membres du personnel de </w:t>
      </w:r>
      <w:r w:rsidR="006E4E77"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doivent prendre connaissance de la présente politique et adopter un comportement favorisant le maintien d’un milieu exempt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w:t>
      </w:r>
      <w:r>
        <w:rPr>
          <w:rStyle w:val="eop"/>
          <w:rFonts w:ascii="Calibri" w:eastAsiaTheme="majorEastAsia" w:hAnsi="Calibri" w:cs="Calibri"/>
          <w:sz w:val="22"/>
          <w:szCs w:val="22"/>
        </w:rPr>
        <w:t> </w:t>
      </w:r>
    </w:p>
    <w:p w14:paraId="50A80637"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1BA0CDBC"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sz w:val="22"/>
          <w:szCs w:val="22"/>
          <w:u w:val="single"/>
        </w:rPr>
        <w:t>Définition</w:t>
      </w:r>
      <w:r>
        <w:rPr>
          <w:rStyle w:val="eop"/>
          <w:rFonts w:ascii="Calibri" w:eastAsiaTheme="majorEastAsia" w:hAnsi="Calibri" w:cs="Calibri"/>
          <w:sz w:val="22"/>
          <w:szCs w:val="22"/>
        </w:rPr>
        <w:t> </w:t>
      </w:r>
    </w:p>
    <w:p w14:paraId="03016703" w14:textId="36E7131D"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 xml:space="preserve">Le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est une conduite vexatoire se manifestant par des comportements, des paroles, des actes ou des gestes répétés, qui sont hostiles ou non désirés, laquelle porte atteinte à la dignité ou à l’intégrité psychologique ou physique d’une personne et qui entraîne pour celle-ci un milieu de travail néfaste. Une seule conduite grave peut aussi constituer du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si elle porte atteinte à la personne et produit sur elle un effet nocif continu. Cette définition inclut également le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discriminatoire lié aux motifs prévus à la </w:t>
      </w:r>
      <w:hyperlink r:id="rId11" w:history="1">
        <w:r w:rsidRPr="00C328D5">
          <w:rPr>
            <w:rStyle w:val="Hyperlien"/>
            <w:rFonts w:ascii="Calibri" w:eastAsiaTheme="majorEastAsia" w:hAnsi="Calibri" w:cs="Calibri"/>
            <w:i/>
            <w:iCs/>
            <w:sz w:val="22"/>
            <w:szCs w:val="22"/>
          </w:rPr>
          <w:t>Charte des droits et libertés de la personne</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67D99D07"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226A0591"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sz w:val="22"/>
          <w:szCs w:val="22"/>
          <w:u w:val="single"/>
        </w:rPr>
        <w:t>Traitement des plaintes et des signalements</w:t>
      </w:r>
      <w:r>
        <w:rPr>
          <w:rStyle w:val="eop"/>
          <w:rFonts w:ascii="Calibri" w:eastAsiaTheme="majorEastAsia" w:hAnsi="Calibri" w:cs="Calibri"/>
          <w:sz w:val="22"/>
          <w:szCs w:val="22"/>
        </w:rPr>
        <w:t> </w:t>
      </w:r>
    </w:p>
    <w:p w14:paraId="586444FF" w14:textId="26FE242A"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La présente procédure permet à toute personne se croyant harcelée ou étant témoin d’un comportement de ce type de signaler rapidement la situation ou de déposer une plainte auprès d’une personne-ressource désignée par la direction.</w:t>
      </w:r>
      <w:r>
        <w:rPr>
          <w:rStyle w:val="eop"/>
          <w:rFonts w:ascii="Calibri" w:eastAsiaTheme="majorEastAsia" w:hAnsi="Calibri" w:cs="Calibri"/>
          <w:sz w:val="22"/>
          <w:szCs w:val="22"/>
        </w:rPr>
        <w:t> </w:t>
      </w:r>
    </w:p>
    <w:p w14:paraId="19B7C2C1"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39B730F8" w14:textId="68CD9486"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 xml:space="preserve">En plus de recevoir les plaintes et les signalements au nom de </w:t>
      </w:r>
      <w:r w:rsidR="006E4E77"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006E4E77"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cette personne-ressource est responsable d’accompagner les présumées victimes, de procéder à l’analyse des plaintes et de décider des interventions à réaliser pour résoudre la problématique.</w:t>
      </w:r>
      <w:r>
        <w:rPr>
          <w:rStyle w:val="eop"/>
          <w:rFonts w:ascii="Calibri" w:eastAsiaTheme="majorEastAsia" w:hAnsi="Calibri" w:cs="Calibri"/>
          <w:sz w:val="22"/>
          <w:szCs w:val="22"/>
        </w:rPr>
        <w:t> </w:t>
      </w:r>
    </w:p>
    <w:p w14:paraId="43DE5F2D"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44F62D52" w14:textId="6929E83E" w:rsidR="00C328D5" w:rsidRDefault="006E4E77" w:rsidP="00C328D5">
      <w:pPr>
        <w:pStyle w:val="paragraph"/>
        <w:spacing w:before="0" w:beforeAutospacing="0" w:after="0" w:afterAutospacing="0"/>
        <w:jc w:val="both"/>
        <w:textAlignment w:val="baseline"/>
        <w:rPr>
          <w:rFonts w:ascii="Calibri" w:hAnsi="Calibri" w:cs="Calibri"/>
          <w:sz w:val="22"/>
          <w:szCs w:val="22"/>
        </w:rPr>
      </w:pPr>
      <w:r w:rsidRPr="00C328D5">
        <w:rPr>
          <w:rStyle w:val="normaltextrun"/>
          <w:rFonts w:ascii="Calibri" w:eastAsiaTheme="majorEastAsia" w:hAnsi="Calibri" w:cs="Calibri"/>
          <w:sz w:val="22"/>
          <w:szCs w:val="22"/>
          <w:highlight w:val="green"/>
        </w:rPr>
        <w:lastRenderedPageBreak/>
        <w:t xml:space="preserve">[NOM </w:t>
      </w:r>
      <w:r>
        <w:rPr>
          <w:rStyle w:val="normaltextrun"/>
          <w:rFonts w:ascii="Calibri" w:eastAsiaTheme="majorEastAsia" w:hAnsi="Calibri" w:cs="Calibri"/>
          <w:sz w:val="22"/>
          <w:szCs w:val="22"/>
          <w:highlight w:val="green"/>
        </w:rPr>
        <w:t>DE L’ENTREPÔT</w:t>
      </w:r>
      <w:r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w:t>
      </w:r>
      <w:r w:rsidR="00C328D5">
        <w:rPr>
          <w:rStyle w:val="normaltextrun"/>
          <w:rFonts w:ascii="Calibri" w:eastAsiaTheme="majorEastAsia" w:hAnsi="Calibri" w:cs="Calibri"/>
          <w:sz w:val="22"/>
          <w:szCs w:val="22"/>
        </w:rPr>
        <w:t>considère que toute personne peut se prévaloir de la politique sans crainte de préjudice ou de faire l’objet de représailles et s’engage à soutenir adéquatement la présumée victime à chacune des étapes de son cheminement.</w:t>
      </w:r>
      <w:r w:rsidR="00C328D5">
        <w:rPr>
          <w:rStyle w:val="eop"/>
          <w:rFonts w:ascii="Calibri" w:eastAsiaTheme="majorEastAsia" w:hAnsi="Calibri" w:cs="Calibri"/>
          <w:sz w:val="22"/>
          <w:szCs w:val="22"/>
        </w:rPr>
        <w:t> </w:t>
      </w:r>
    </w:p>
    <w:p w14:paraId="333572D0"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eop"/>
          <w:rFonts w:ascii="Calibri" w:eastAsiaTheme="majorEastAsia" w:hAnsi="Calibri" w:cs="Calibri"/>
          <w:sz w:val="22"/>
          <w:szCs w:val="22"/>
        </w:rPr>
        <w:t> </w:t>
      </w:r>
    </w:p>
    <w:p w14:paraId="24826F1B" w14:textId="77777777" w:rsidR="00C328D5" w:rsidRDefault="00C328D5" w:rsidP="00C328D5">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sz w:val="22"/>
          <w:szCs w:val="22"/>
        </w:rPr>
        <w:t xml:space="preserve">La démarche à suivre lorsqu’une personne croit être victime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 s’établit de la façon suivante :</w:t>
      </w:r>
      <w:r>
        <w:rPr>
          <w:rStyle w:val="eop"/>
          <w:rFonts w:ascii="Calibri" w:eastAsiaTheme="majorEastAsia" w:hAnsi="Calibri" w:cs="Calibri"/>
          <w:sz w:val="22"/>
          <w:szCs w:val="22"/>
        </w:rPr>
        <w:t> </w:t>
      </w:r>
    </w:p>
    <w:p w14:paraId="3AED149C" w14:textId="77777777" w:rsidR="00C328D5" w:rsidRDefault="00C328D5" w:rsidP="00C328D5">
      <w:pPr>
        <w:pStyle w:val="paragraph"/>
        <w:numPr>
          <w:ilvl w:val="0"/>
          <w:numId w:val="25"/>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1</w:t>
      </w:r>
      <w:r>
        <w:rPr>
          <w:rStyle w:val="normaltextrun"/>
          <w:rFonts w:ascii="Calibri" w:eastAsiaTheme="majorEastAsia" w:hAnsi="Calibri" w:cs="Calibri"/>
          <w:sz w:val="22"/>
          <w:szCs w:val="22"/>
        </w:rPr>
        <w:t> :</w:t>
      </w:r>
      <w:r>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sz w:val="22"/>
          <w:szCs w:val="22"/>
        </w:rPr>
        <w:t>Lorsque cela est possible, la présumée victime doit informer la personne présumée responsable des gestes reprochés que son comportement est indésirable et que celle-ci doit y mettre fin.</w:t>
      </w:r>
      <w:r>
        <w:rPr>
          <w:rStyle w:val="eop"/>
          <w:rFonts w:ascii="Calibri" w:eastAsiaTheme="majorEastAsia" w:hAnsi="Calibri" w:cs="Calibri"/>
          <w:sz w:val="22"/>
          <w:szCs w:val="22"/>
        </w:rPr>
        <w:t> </w:t>
      </w:r>
    </w:p>
    <w:p w14:paraId="343C682F" w14:textId="77777777" w:rsidR="00C328D5" w:rsidRDefault="00C328D5" w:rsidP="00C328D5">
      <w:pPr>
        <w:pStyle w:val="paragraph"/>
        <w:numPr>
          <w:ilvl w:val="0"/>
          <w:numId w:val="26"/>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2</w:t>
      </w:r>
      <w:r>
        <w:rPr>
          <w:rStyle w:val="normaltextrun"/>
          <w:rFonts w:ascii="Calibri" w:eastAsiaTheme="majorEastAsia" w:hAnsi="Calibri" w:cs="Calibri"/>
          <w:sz w:val="22"/>
          <w:szCs w:val="22"/>
        </w:rPr>
        <w:t> :</w:t>
      </w:r>
      <w:r>
        <w:rPr>
          <w:rStyle w:val="normaltextrun"/>
          <w:rFonts w:ascii="Calibri" w:eastAsiaTheme="majorEastAsia" w:hAnsi="Calibri" w:cs="Calibri"/>
          <w:b/>
          <w:bCs/>
          <w:sz w:val="22"/>
          <w:szCs w:val="22"/>
        </w:rPr>
        <w:t xml:space="preserve"> </w:t>
      </w:r>
      <w:r>
        <w:rPr>
          <w:rStyle w:val="normaltextrun"/>
          <w:rFonts w:ascii="Calibri" w:eastAsiaTheme="majorEastAsia" w:hAnsi="Calibri" w:cs="Calibri"/>
          <w:sz w:val="22"/>
          <w:szCs w:val="22"/>
        </w:rPr>
        <w:t>Si une telle démarche n’est pas possible ou si cela ne règle pas le problème, la présumée victime doit aviser son supérieur immédiat ou la direction afin de déterminer les moyens requis pour faire cesser cette situation.</w:t>
      </w:r>
      <w:r>
        <w:rPr>
          <w:rStyle w:val="eop"/>
          <w:rFonts w:ascii="Calibri" w:eastAsiaTheme="majorEastAsia" w:hAnsi="Calibri" w:cs="Calibri"/>
          <w:sz w:val="22"/>
          <w:szCs w:val="22"/>
        </w:rPr>
        <w:t> </w:t>
      </w:r>
    </w:p>
    <w:p w14:paraId="0C759FCE" w14:textId="77777777" w:rsidR="00C328D5" w:rsidRDefault="00C328D5" w:rsidP="00C328D5">
      <w:pPr>
        <w:pStyle w:val="paragraph"/>
        <w:numPr>
          <w:ilvl w:val="0"/>
          <w:numId w:val="27"/>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3</w:t>
      </w:r>
      <w:r>
        <w:rPr>
          <w:rStyle w:val="normaltextrun"/>
          <w:rFonts w:ascii="Calibri" w:eastAsiaTheme="majorEastAsia" w:hAnsi="Calibri" w:cs="Calibri"/>
          <w:sz w:val="22"/>
          <w:szCs w:val="22"/>
        </w:rPr>
        <w:t xml:space="preserve"> : La présumée victime peut déposer une plainte formelle auprès de la personne-ressource en précisant le comportement reproché, au plus tard deux ans après la dernière manifestation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w:t>
      </w:r>
      <w:r>
        <w:rPr>
          <w:rStyle w:val="eop"/>
          <w:rFonts w:ascii="Calibri" w:eastAsiaTheme="majorEastAsia" w:hAnsi="Calibri" w:cs="Calibri"/>
          <w:sz w:val="22"/>
          <w:szCs w:val="22"/>
        </w:rPr>
        <w:t> </w:t>
      </w:r>
    </w:p>
    <w:p w14:paraId="17805551" w14:textId="77777777" w:rsidR="00C328D5" w:rsidRDefault="00C328D5" w:rsidP="00C328D5">
      <w:pPr>
        <w:pStyle w:val="paragraph"/>
        <w:numPr>
          <w:ilvl w:val="0"/>
          <w:numId w:val="28"/>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4</w:t>
      </w:r>
      <w:r>
        <w:rPr>
          <w:rStyle w:val="normaltextrun"/>
          <w:rFonts w:ascii="Calibri" w:eastAsiaTheme="majorEastAsia" w:hAnsi="Calibri" w:cs="Calibri"/>
          <w:sz w:val="22"/>
          <w:szCs w:val="22"/>
        </w:rPr>
        <w:t> : La personne-ressource détermine la nature du problème mis en cause et définit les interventions adéquates pour résoudre la situation. S’il y a une enquête, les personnes concernées sont informées de la décision.</w:t>
      </w:r>
      <w:r>
        <w:rPr>
          <w:rStyle w:val="eop"/>
          <w:rFonts w:ascii="Calibri" w:eastAsiaTheme="majorEastAsia" w:hAnsi="Calibri" w:cs="Calibri"/>
          <w:sz w:val="22"/>
          <w:szCs w:val="22"/>
        </w:rPr>
        <w:t> </w:t>
      </w:r>
    </w:p>
    <w:p w14:paraId="3155AFBC" w14:textId="6D9D658C" w:rsidR="00C328D5" w:rsidRDefault="00C328D5" w:rsidP="00C328D5">
      <w:pPr>
        <w:pStyle w:val="paragraph"/>
        <w:numPr>
          <w:ilvl w:val="0"/>
          <w:numId w:val="29"/>
        </w:numPr>
        <w:shd w:val="clear" w:color="auto" w:fill="FFFFFF"/>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u w:val="single"/>
        </w:rPr>
        <w:t>Étape 5</w:t>
      </w:r>
      <w:r>
        <w:rPr>
          <w:rStyle w:val="normaltextrun"/>
          <w:rFonts w:ascii="Calibri" w:eastAsiaTheme="majorEastAsia" w:hAnsi="Calibri" w:cs="Calibri"/>
          <w:sz w:val="22"/>
          <w:szCs w:val="22"/>
        </w:rPr>
        <w:t xml:space="preserve"> : </w:t>
      </w:r>
      <w:r w:rsidR="006E4E77"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006E4E77" w:rsidRPr="00C328D5">
        <w:rPr>
          <w:rStyle w:val="normaltextrun"/>
          <w:rFonts w:ascii="Calibri" w:eastAsiaTheme="majorEastAsia" w:hAnsi="Calibri" w:cs="Calibri"/>
          <w:sz w:val="22"/>
          <w:szCs w:val="22"/>
          <w:highlight w:val="green"/>
        </w:rPr>
        <w:t>]</w:t>
      </w:r>
      <w:r w:rsidR="006E4E77">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prend les mesures raisonnables pour corriger la situation, y compris notamment les mesures disciplinaires.</w:t>
      </w:r>
      <w:r>
        <w:rPr>
          <w:rStyle w:val="eop"/>
          <w:rFonts w:ascii="Calibri" w:eastAsiaTheme="majorEastAsia" w:hAnsi="Calibri" w:cs="Calibri"/>
          <w:sz w:val="22"/>
          <w:szCs w:val="22"/>
        </w:rPr>
        <w:t> </w:t>
      </w:r>
    </w:p>
    <w:p w14:paraId="2D9F35FC" w14:textId="77777777" w:rsidR="00C328D5" w:rsidRDefault="00C328D5"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424E0877" w14:textId="77777777" w:rsidR="00C328D5" w:rsidRDefault="00C328D5" w:rsidP="00C328D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 xml:space="preserve">La procédure de traitement des plaintes prévue à la présente politique ne prive d’aucune façon la personne de déposer une plainte devant toute autre instance ou tout tribunal. Elle peut en tout temps adresser une plainte directement à la Commission des normes, de l’équité, de la santé et de la sécurité du travail (CNESST). Le délai maximal pour ce faire est de deux ans à compter de la dernière manifestation de </w:t>
      </w:r>
      <w:r>
        <w:rPr>
          <w:rStyle w:val="findhit"/>
          <w:rFonts w:ascii="Calibri" w:eastAsiaTheme="majorEastAsia" w:hAnsi="Calibri" w:cs="Calibri"/>
          <w:sz w:val="22"/>
          <w:szCs w:val="22"/>
        </w:rPr>
        <w:t>harcèlement</w:t>
      </w:r>
      <w:r>
        <w:rPr>
          <w:rStyle w:val="normaltextrun"/>
          <w:rFonts w:ascii="Calibri" w:eastAsiaTheme="majorEastAsia" w:hAnsi="Calibri" w:cs="Calibri"/>
          <w:sz w:val="22"/>
          <w:szCs w:val="22"/>
        </w:rPr>
        <w:t xml:space="preserve"> psychologique ou sexuel.</w:t>
      </w:r>
      <w:r>
        <w:rPr>
          <w:rStyle w:val="eop"/>
          <w:rFonts w:ascii="Calibri" w:eastAsiaTheme="majorEastAsia" w:hAnsi="Calibri" w:cs="Calibri"/>
          <w:sz w:val="22"/>
          <w:szCs w:val="22"/>
        </w:rPr>
        <w:t> </w:t>
      </w:r>
    </w:p>
    <w:p w14:paraId="46A7914D" w14:textId="77777777" w:rsidR="00C328D5" w:rsidRDefault="00C328D5" w:rsidP="00C328D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F329A6C" w14:textId="2B597CE8" w:rsidR="00C328D5" w:rsidRDefault="00C328D5" w:rsidP="00C328D5">
      <w:pPr>
        <w:pStyle w:val="paragraph"/>
        <w:spacing w:before="0" w:beforeAutospacing="0" w:after="0" w:afterAutospacing="0"/>
        <w:textAlignment w:val="baseline"/>
        <w:rPr>
          <w:rStyle w:val="eop"/>
          <w:rFonts w:ascii="Calibri" w:eastAsiaTheme="majorEastAsia" w:hAnsi="Calibri" w:cs="Calibri"/>
          <w:color w:val="0000FF"/>
          <w:sz w:val="22"/>
          <w:szCs w:val="22"/>
        </w:rPr>
      </w:pPr>
      <w:r>
        <w:rPr>
          <w:rStyle w:val="normaltextrun"/>
          <w:rFonts w:ascii="Calibri" w:eastAsiaTheme="majorEastAsia" w:hAnsi="Calibri" w:cs="Calibri"/>
          <w:sz w:val="22"/>
          <w:szCs w:val="22"/>
        </w:rPr>
        <w:t>Pour plus d’information quant à la démarche pour déposer une plainte auprès de la CNESST, rendez-vous à l’adresse ci-dessous :</w:t>
      </w:r>
      <w:r>
        <w:rPr>
          <w:rStyle w:val="eop"/>
          <w:rFonts w:ascii="Calibri" w:eastAsiaTheme="majorEastAsia" w:hAnsi="Calibri" w:cs="Calibri"/>
          <w:sz w:val="22"/>
          <w:szCs w:val="22"/>
        </w:rPr>
        <w:t> </w:t>
      </w:r>
      <w:hyperlink r:id="rId12" w:tgtFrame="_blank" w:history="1"/>
      <w:r>
        <w:rPr>
          <w:rStyle w:val="eop"/>
          <w:rFonts w:ascii="Calibri" w:eastAsiaTheme="majorEastAsia" w:hAnsi="Calibri" w:cs="Calibri"/>
          <w:color w:val="0000FF"/>
          <w:sz w:val="22"/>
          <w:szCs w:val="22"/>
        </w:rPr>
        <w:t> </w:t>
      </w:r>
      <w:hyperlink r:id="rId13" w:history="1">
        <w:r w:rsidR="00842885" w:rsidRPr="00D7225A">
          <w:rPr>
            <w:rStyle w:val="Hyperlien"/>
            <w:rFonts w:ascii="Calibri" w:eastAsiaTheme="majorEastAsia" w:hAnsi="Calibri" w:cs="Calibri"/>
            <w:sz w:val="22"/>
            <w:szCs w:val="22"/>
          </w:rPr>
          <w:t>https://www.cnesst.gouv.qc.ca/fr/service-clientele/plaintes-recours/plaintes-en-normes-travail/plainte-pour-harcelement-psychologique-sexuel</w:t>
        </w:r>
      </w:hyperlink>
    </w:p>
    <w:p w14:paraId="22B94666" w14:textId="77777777" w:rsidR="00842885" w:rsidRDefault="00842885" w:rsidP="00C328D5">
      <w:pPr>
        <w:pStyle w:val="paragraph"/>
        <w:spacing w:before="0" w:beforeAutospacing="0" w:after="0" w:afterAutospacing="0"/>
        <w:textAlignment w:val="baseline"/>
        <w:rPr>
          <w:rFonts w:ascii="Segoe UI" w:hAnsi="Segoe UI" w:cs="Segoe UI"/>
          <w:sz w:val="18"/>
          <w:szCs w:val="18"/>
        </w:rPr>
      </w:pPr>
    </w:p>
    <w:p w14:paraId="035B1F58" w14:textId="77777777" w:rsidR="00C328D5" w:rsidRDefault="00C328D5" w:rsidP="00C328D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9CE1B0E" w14:textId="2061787A" w:rsidR="00C328D5" w:rsidRDefault="00C328D5" w:rsidP="00C328D5">
      <w:pPr>
        <w:pStyle w:val="paragraph"/>
        <w:spacing w:before="0" w:beforeAutospacing="0" w:after="0" w:afterAutospacing="0"/>
        <w:textAlignment w:val="baseline"/>
        <w:rPr>
          <w:rFonts w:ascii="Segoe UI" w:hAnsi="Segoe UI" w:cs="Segoe UI"/>
          <w:sz w:val="18"/>
          <w:szCs w:val="18"/>
        </w:rPr>
      </w:pPr>
      <w:r w:rsidRPr="00C328D5">
        <w:rPr>
          <w:rStyle w:val="normaltextrun"/>
          <w:rFonts w:ascii="Calibri" w:eastAsiaTheme="majorEastAsia" w:hAnsi="Calibri" w:cs="Calibri"/>
          <w:sz w:val="22"/>
          <w:szCs w:val="22"/>
          <w:highlight w:val="green"/>
          <w:shd w:val="clear" w:color="auto" w:fill="FFFF00"/>
        </w:rPr>
        <w:t>[La personne</w:t>
      </w:r>
      <w:r w:rsidRPr="00C328D5">
        <w:rPr>
          <w:rStyle w:val="normaltextrun"/>
          <w:rFonts w:ascii="Calibri" w:eastAsiaTheme="majorEastAsia" w:hAnsi="Calibri" w:cs="Calibri"/>
          <w:i/>
          <w:iCs/>
          <w:sz w:val="22"/>
          <w:szCs w:val="22"/>
          <w:highlight w:val="green"/>
          <w:shd w:val="clear" w:color="auto" w:fill="FFFF00"/>
        </w:rPr>
        <w:t xml:space="preserve"> </w:t>
      </w:r>
      <w:r w:rsidRPr="00C328D5">
        <w:rPr>
          <w:rStyle w:val="normaltextrun"/>
          <w:rFonts w:ascii="Calibri" w:eastAsiaTheme="majorEastAsia" w:hAnsi="Calibri" w:cs="Calibri"/>
          <w:sz w:val="22"/>
          <w:szCs w:val="22"/>
          <w:highlight w:val="green"/>
          <w:shd w:val="clear" w:color="auto" w:fill="FFFF00"/>
        </w:rPr>
        <w:t>suivante est désignée</w:t>
      </w:r>
      <w:r w:rsidRPr="00C328D5">
        <w:rPr>
          <w:rStyle w:val="normaltextrun"/>
          <w:rFonts w:ascii="Calibri" w:eastAsiaTheme="majorEastAsia" w:hAnsi="Calibri" w:cs="Calibri"/>
          <w:i/>
          <w:iCs/>
          <w:sz w:val="22"/>
          <w:szCs w:val="22"/>
          <w:highlight w:val="green"/>
          <w:shd w:val="clear" w:color="auto" w:fill="FFFF00"/>
        </w:rPr>
        <w:t xml:space="preserve"> ou</w:t>
      </w:r>
      <w:r w:rsidRPr="00C328D5">
        <w:rPr>
          <w:rStyle w:val="normaltextrun"/>
          <w:rFonts w:ascii="Calibri" w:eastAsiaTheme="majorEastAsia" w:hAnsi="Calibri" w:cs="Calibri"/>
          <w:sz w:val="22"/>
          <w:szCs w:val="22"/>
          <w:highlight w:val="green"/>
          <w:shd w:val="clear" w:color="auto" w:fill="FFFF00"/>
        </w:rPr>
        <w:t xml:space="preserve"> Les personnes suivantes sont désignées]</w:t>
      </w:r>
      <w:r>
        <w:rPr>
          <w:rStyle w:val="normaltextrun"/>
          <w:rFonts w:ascii="Calibri" w:eastAsiaTheme="majorEastAsia" w:hAnsi="Calibri" w:cs="Calibri"/>
          <w:sz w:val="22"/>
          <w:szCs w:val="22"/>
        </w:rPr>
        <w:t xml:space="preserve"> par </w:t>
      </w:r>
      <w:r w:rsidR="006E4E77" w:rsidRPr="00C328D5">
        <w:rPr>
          <w:rStyle w:val="normaltextrun"/>
          <w:rFonts w:ascii="Calibri" w:eastAsiaTheme="majorEastAsia" w:hAnsi="Calibri" w:cs="Calibri"/>
          <w:sz w:val="22"/>
          <w:szCs w:val="22"/>
          <w:highlight w:val="green"/>
        </w:rPr>
        <w:t xml:space="preserve">[NOM </w:t>
      </w:r>
      <w:r w:rsidR="006E4E77">
        <w:rPr>
          <w:rStyle w:val="normaltextrun"/>
          <w:rFonts w:ascii="Calibri" w:eastAsiaTheme="majorEastAsia" w:hAnsi="Calibri" w:cs="Calibri"/>
          <w:sz w:val="22"/>
          <w:szCs w:val="22"/>
          <w:highlight w:val="green"/>
        </w:rPr>
        <w:t>DE L’ENTREPÔT</w:t>
      </w:r>
      <w:r w:rsidR="006E4E77" w:rsidRPr="00C328D5">
        <w:rPr>
          <w:rStyle w:val="normaltextrun"/>
          <w:rFonts w:ascii="Calibri" w:eastAsiaTheme="majorEastAsia" w:hAnsi="Calibri" w:cs="Calibri"/>
          <w:sz w:val="22"/>
          <w:szCs w:val="22"/>
          <w:highlight w:val="green"/>
        </w:rPr>
        <w:t>]</w:t>
      </w:r>
      <w:r>
        <w:rPr>
          <w:rStyle w:val="normaltextrun"/>
          <w:rFonts w:ascii="Calibri" w:eastAsiaTheme="majorEastAsia" w:hAnsi="Calibri" w:cs="Calibri"/>
          <w:sz w:val="22"/>
          <w:szCs w:val="22"/>
        </w:rPr>
        <w:t xml:space="preserve"> pour agir à titre de </w:t>
      </w:r>
      <w:r w:rsidRPr="00C328D5">
        <w:rPr>
          <w:rStyle w:val="normaltextrun"/>
          <w:rFonts w:ascii="Calibri" w:eastAsiaTheme="majorEastAsia" w:hAnsi="Calibri" w:cs="Calibri"/>
          <w:sz w:val="22"/>
          <w:szCs w:val="22"/>
          <w:highlight w:val="green"/>
          <w:shd w:val="clear" w:color="auto" w:fill="FFFF00"/>
        </w:rPr>
        <w:t>[personne-ressource ou personnes-ressources]</w:t>
      </w:r>
      <w:r>
        <w:rPr>
          <w:rStyle w:val="normaltextrun"/>
          <w:rFonts w:ascii="Calibri" w:eastAsiaTheme="majorEastAsia" w:hAnsi="Calibri" w:cs="Calibri"/>
          <w:sz w:val="22"/>
          <w:szCs w:val="22"/>
        </w:rPr>
        <w:t xml:space="preserve"> pour l’application de la présente politique :</w:t>
      </w:r>
      <w:r>
        <w:rPr>
          <w:rStyle w:val="eop"/>
          <w:rFonts w:ascii="Calibri" w:eastAsiaTheme="majorEastAsia" w:hAnsi="Calibri" w:cs="Calibri"/>
          <w:sz w:val="22"/>
          <w:szCs w:val="22"/>
        </w:rPr>
        <w:t> </w:t>
      </w:r>
    </w:p>
    <w:p w14:paraId="52F0C8BE" w14:textId="77777777" w:rsidR="00C328D5" w:rsidRPr="00842885" w:rsidRDefault="00C328D5" w:rsidP="00C328D5">
      <w:pPr>
        <w:pStyle w:val="paragraph"/>
        <w:numPr>
          <w:ilvl w:val="0"/>
          <w:numId w:val="30"/>
        </w:numPr>
        <w:shd w:val="clear" w:color="auto" w:fill="FFFFFF"/>
        <w:spacing w:before="0" w:beforeAutospacing="0" w:after="0" w:afterAutospacing="0"/>
        <w:ind w:left="1080" w:firstLine="0"/>
        <w:textAlignment w:val="baseline"/>
        <w:rPr>
          <w:rFonts w:ascii="Calibri" w:hAnsi="Calibri" w:cs="Calibri"/>
          <w:sz w:val="22"/>
          <w:szCs w:val="22"/>
          <w:highlight w:val="green"/>
        </w:rPr>
      </w:pPr>
      <w:r w:rsidRPr="00842885">
        <w:rPr>
          <w:rStyle w:val="normaltextrun"/>
          <w:rFonts w:ascii="Calibri" w:eastAsiaTheme="majorEastAsia" w:hAnsi="Calibri" w:cs="Calibri"/>
          <w:sz w:val="22"/>
          <w:szCs w:val="22"/>
          <w:highlight w:val="green"/>
          <w:shd w:val="clear" w:color="auto" w:fill="FFFF00"/>
        </w:rPr>
        <w:t>[Nom de la personne-ressource], [fonction]</w:t>
      </w:r>
      <w:r w:rsidRPr="00842885">
        <w:rPr>
          <w:rStyle w:val="eop"/>
          <w:rFonts w:ascii="Calibri" w:eastAsiaTheme="majorEastAsia" w:hAnsi="Calibri" w:cs="Calibri"/>
          <w:sz w:val="22"/>
          <w:szCs w:val="22"/>
          <w:highlight w:val="green"/>
        </w:rPr>
        <w:t> </w:t>
      </w:r>
    </w:p>
    <w:p w14:paraId="7A5206FF" w14:textId="77777777" w:rsidR="00C328D5" w:rsidRDefault="00C328D5" w:rsidP="00C328D5">
      <w:pPr>
        <w:pStyle w:val="paragraph"/>
        <w:spacing w:before="0" w:beforeAutospacing="0" w:after="0" w:afterAutospacing="0"/>
        <w:ind w:left="720"/>
        <w:textAlignment w:val="baseline"/>
        <w:rPr>
          <w:rFonts w:ascii="Segoe UI" w:hAnsi="Segoe UI" w:cs="Segoe UI"/>
          <w:sz w:val="18"/>
          <w:szCs w:val="18"/>
        </w:rPr>
      </w:pPr>
      <w:r w:rsidRPr="00842885">
        <w:rPr>
          <w:rStyle w:val="normaltextrun"/>
          <w:rFonts w:ascii="Calibri" w:eastAsiaTheme="majorEastAsia" w:hAnsi="Calibri" w:cs="Calibri"/>
          <w:sz w:val="22"/>
          <w:szCs w:val="22"/>
          <w:highlight w:val="green"/>
          <w:shd w:val="clear" w:color="auto" w:fill="FFFF00"/>
        </w:rPr>
        <w:t>[numéro de téléphone], [adresse courriel]</w:t>
      </w:r>
      <w:r>
        <w:rPr>
          <w:rStyle w:val="eop"/>
          <w:rFonts w:ascii="Calibri" w:eastAsiaTheme="majorEastAsia" w:hAnsi="Calibri" w:cs="Calibri"/>
          <w:sz w:val="22"/>
          <w:szCs w:val="22"/>
        </w:rPr>
        <w:t> </w:t>
      </w:r>
    </w:p>
    <w:p w14:paraId="37E36D02" w14:textId="77777777" w:rsidR="00C328D5" w:rsidRDefault="00C328D5" w:rsidP="00C328D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AD9AFAF" w14:textId="77777777" w:rsidR="00C328D5" w:rsidRPr="00842885" w:rsidRDefault="00C328D5" w:rsidP="00C328D5">
      <w:pPr>
        <w:pStyle w:val="paragraph"/>
        <w:numPr>
          <w:ilvl w:val="0"/>
          <w:numId w:val="31"/>
        </w:numPr>
        <w:shd w:val="clear" w:color="auto" w:fill="FFFFFF"/>
        <w:spacing w:before="0" w:beforeAutospacing="0" w:after="0" w:afterAutospacing="0"/>
        <w:ind w:left="1080" w:firstLine="0"/>
        <w:textAlignment w:val="baseline"/>
        <w:rPr>
          <w:rFonts w:ascii="Calibri" w:hAnsi="Calibri" w:cs="Calibri"/>
          <w:sz w:val="22"/>
          <w:szCs w:val="22"/>
          <w:highlight w:val="green"/>
        </w:rPr>
      </w:pPr>
      <w:r w:rsidRPr="00842885">
        <w:rPr>
          <w:rStyle w:val="normaltextrun"/>
          <w:rFonts w:ascii="Calibri" w:eastAsiaTheme="majorEastAsia" w:hAnsi="Calibri" w:cs="Calibri"/>
          <w:sz w:val="22"/>
          <w:szCs w:val="22"/>
          <w:highlight w:val="green"/>
          <w:shd w:val="clear" w:color="auto" w:fill="FFFF00"/>
        </w:rPr>
        <w:t>[Nom de la personne-ressource], [fonction]</w:t>
      </w:r>
      <w:r w:rsidRPr="00842885">
        <w:rPr>
          <w:rStyle w:val="eop"/>
          <w:rFonts w:ascii="Calibri" w:eastAsiaTheme="majorEastAsia" w:hAnsi="Calibri" w:cs="Calibri"/>
          <w:sz w:val="22"/>
          <w:szCs w:val="22"/>
          <w:highlight w:val="green"/>
        </w:rPr>
        <w:t> </w:t>
      </w:r>
    </w:p>
    <w:p w14:paraId="7C358AC3" w14:textId="77777777" w:rsidR="00C328D5" w:rsidRDefault="00C328D5" w:rsidP="00C328D5">
      <w:pPr>
        <w:pStyle w:val="paragraph"/>
        <w:spacing w:before="0" w:beforeAutospacing="0" w:after="0" w:afterAutospacing="0"/>
        <w:ind w:left="720"/>
        <w:textAlignment w:val="baseline"/>
        <w:rPr>
          <w:rFonts w:ascii="Segoe UI" w:hAnsi="Segoe UI" w:cs="Segoe UI"/>
          <w:sz w:val="18"/>
          <w:szCs w:val="18"/>
        </w:rPr>
      </w:pPr>
      <w:r w:rsidRPr="00842885">
        <w:rPr>
          <w:rStyle w:val="normaltextrun"/>
          <w:rFonts w:ascii="Calibri" w:eastAsiaTheme="majorEastAsia" w:hAnsi="Calibri" w:cs="Calibri"/>
          <w:sz w:val="22"/>
          <w:szCs w:val="22"/>
          <w:highlight w:val="green"/>
          <w:shd w:val="clear" w:color="auto" w:fill="FFFF00"/>
        </w:rPr>
        <w:t>[numéro de téléphone], [adresse courriel]</w:t>
      </w:r>
      <w:r>
        <w:rPr>
          <w:rStyle w:val="eop"/>
          <w:rFonts w:ascii="Calibri" w:eastAsiaTheme="majorEastAsia" w:hAnsi="Calibri" w:cs="Calibri"/>
          <w:sz w:val="22"/>
          <w:szCs w:val="22"/>
        </w:rPr>
        <w:t> </w:t>
      </w:r>
    </w:p>
    <w:p w14:paraId="689488C6" w14:textId="77777777" w:rsidR="00C328D5" w:rsidRDefault="00C328D5"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23177583"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DC881BC"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ACC2D57"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22B4B623"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0F5892E1"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694E608D" w14:textId="09BC1404"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lastRenderedPageBreak/>
        <w:t>« Je déclare avoir pris connaissance de la présente politique et accepter de m’y conformer»</w:t>
      </w:r>
    </w:p>
    <w:p w14:paraId="7EDAF2A9"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309C3DBF"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4F9A811"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t>Signature de l’employé</w:t>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p>
    <w:p w14:paraId="28B192A8" w14:textId="77777777" w:rsidR="009718C5" w:rsidRDefault="009718C5" w:rsidP="009718C5">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3F5401E3" w14:textId="77777777" w:rsidR="009718C5" w:rsidRPr="0059529A" w:rsidRDefault="009718C5" w:rsidP="009718C5">
      <w:pPr>
        <w:pStyle w:val="paragraph"/>
        <w:spacing w:before="0" w:beforeAutospacing="0" w:after="0" w:afterAutospacing="0"/>
        <w:jc w:val="both"/>
        <w:textAlignment w:val="baseline"/>
        <w:rPr>
          <w:rFonts w:ascii="Inter" w:hAnsi="Inter" w:cs="Segoe UI"/>
          <w:sz w:val="18"/>
          <w:szCs w:val="18"/>
        </w:rPr>
      </w:pPr>
    </w:p>
    <w:p w14:paraId="14D9268D" w14:textId="77777777" w:rsidR="009718C5" w:rsidRDefault="009718C5" w:rsidP="009718C5">
      <w:pPr>
        <w:rPr>
          <w:rFonts w:ascii="Inter" w:hAnsi="Inter"/>
        </w:rPr>
      </w:pPr>
      <w:r>
        <w:rPr>
          <w:rFonts w:ascii="Inter" w:hAnsi="Inter"/>
          <w:noProof/>
        </w:rPr>
        <mc:AlternateContent>
          <mc:Choice Requires="wps">
            <w:drawing>
              <wp:anchor distT="0" distB="0" distL="114300" distR="114300" simplePos="0" relativeHeight="251659264" behindDoc="1" locked="0" layoutInCell="1" allowOverlap="1" wp14:anchorId="6C778BF4" wp14:editId="4141122A">
                <wp:simplePos x="0" y="0"/>
                <wp:positionH relativeFrom="column">
                  <wp:posOffset>-30480</wp:posOffset>
                </wp:positionH>
                <wp:positionV relativeFrom="paragraph">
                  <wp:posOffset>50800</wp:posOffset>
                </wp:positionV>
                <wp:extent cx="1524000" cy="0"/>
                <wp:effectExtent l="0" t="0" r="0" b="0"/>
                <wp:wrapTight wrapText="bothSides">
                  <wp:wrapPolygon edited="0">
                    <wp:start x="0" y="0"/>
                    <wp:lineTo x="0" y="21600"/>
                    <wp:lineTo x="21600" y="21600"/>
                    <wp:lineTo x="21600" y="0"/>
                  </wp:wrapPolygon>
                </wp:wrapTight>
                <wp:docPr id="7555970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231858" id="Connecteur droit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pt" to="11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" strokecolor="windowText" strokeweight=".5pt">
                <v:stroke joinstyle="miter"/>
                <w10:wrap type="tight"/>
              </v:line>
            </w:pict>
          </mc:Fallback>
        </mc:AlternateContent>
      </w:r>
      <w:r>
        <w:rPr>
          <w:rFonts w:ascii="Inter" w:hAnsi="Inter"/>
        </w:rPr>
        <w:t xml:space="preserve"> </w:t>
      </w:r>
    </w:p>
    <w:p w14:paraId="69A8B4D4" w14:textId="77777777" w:rsidR="009718C5" w:rsidRDefault="009718C5" w:rsidP="009718C5">
      <w:pPr>
        <w:rPr>
          <w:rFonts w:ascii="Inter" w:hAnsi="Inter"/>
        </w:rPr>
      </w:pPr>
      <w:r>
        <w:rPr>
          <w:rFonts w:ascii="Inter" w:hAnsi="Inter"/>
        </w:rPr>
        <w:t xml:space="preserve">Date </w:t>
      </w:r>
    </w:p>
    <w:p w14:paraId="082E1F68" w14:textId="77777777" w:rsidR="009718C5" w:rsidRPr="00DE62B4" w:rsidRDefault="009718C5" w:rsidP="009718C5">
      <w:pPr>
        <w:rPr>
          <w:rFonts w:ascii="Inter" w:hAnsi="Inter"/>
        </w:rPr>
      </w:pPr>
      <w:r>
        <w:rPr>
          <w:rFonts w:ascii="Inter" w:hAnsi="Inter"/>
          <w:noProof/>
        </w:rPr>
        <mc:AlternateContent>
          <mc:Choice Requires="wps">
            <w:drawing>
              <wp:anchor distT="0" distB="0" distL="114300" distR="114300" simplePos="0" relativeHeight="251660288" behindDoc="1" locked="0" layoutInCell="1" allowOverlap="1" wp14:anchorId="7862BF47" wp14:editId="7F5107D1">
                <wp:simplePos x="0" y="0"/>
                <wp:positionH relativeFrom="column">
                  <wp:posOffset>0</wp:posOffset>
                </wp:positionH>
                <wp:positionV relativeFrom="paragraph">
                  <wp:posOffset>281940</wp:posOffset>
                </wp:positionV>
                <wp:extent cx="1524000" cy="0"/>
                <wp:effectExtent l="0" t="0" r="0" b="0"/>
                <wp:wrapTight wrapText="bothSides">
                  <wp:wrapPolygon edited="0">
                    <wp:start x="0" y="0"/>
                    <wp:lineTo x="0" y="21600"/>
                    <wp:lineTo x="21600" y="21600"/>
                    <wp:lineTo x="21600" y="0"/>
                  </wp:wrapPolygon>
                </wp:wrapTight>
                <wp:docPr id="206031353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B1AE5" id="Connecteur droit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2pt" to="1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" strokecolor="windowText" strokeweight=".5pt">
                <v:stroke joinstyle="miter"/>
                <w10:wrap type="tight"/>
              </v:line>
            </w:pict>
          </mc:Fallback>
        </mc:AlternateContent>
      </w:r>
    </w:p>
    <w:p w14:paraId="115D8819" w14:textId="77777777" w:rsidR="009718C5" w:rsidRDefault="009718C5"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sectPr w:rsidR="009718C5">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59C7E" w14:textId="77777777" w:rsidR="00453337" w:rsidRDefault="00453337" w:rsidP="00453337">
      <w:pPr>
        <w:spacing w:after="0" w:line="240" w:lineRule="auto"/>
      </w:pPr>
      <w:r>
        <w:separator/>
      </w:r>
    </w:p>
  </w:endnote>
  <w:endnote w:type="continuationSeparator" w:id="0">
    <w:p w14:paraId="36D85A7A" w14:textId="77777777" w:rsidR="00453337" w:rsidRDefault="00453337" w:rsidP="0045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ED74" w14:textId="105D8BBB" w:rsidR="00453337" w:rsidRDefault="00453337" w:rsidP="00453337">
    <w:pPr>
      <w:pStyle w:val="Pieddepage"/>
      <w:jc w:val="right"/>
    </w:pPr>
  </w:p>
  <w:p w14:paraId="3DCD6C63" w14:textId="39EF400E" w:rsidR="00453337" w:rsidRDefault="00EE0A33">
    <w:pPr>
      <w:pStyle w:val="Pieddepage"/>
    </w:pPr>
    <w:r>
      <w:t xml:space="preserve">Page | </w:t>
    </w:r>
    <w:r>
      <w:fldChar w:fldCharType="begin"/>
    </w:r>
    <w:r>
      <w:instrText>PAGE   \* MERGEFORMAT</w:instrText>
    </w:r>
    <w:r>
      <w:fldChar w:fldCharType="separate"/>
    </w:r>
    <w:r>
      <w:t>1</w:t>
    </w:r>
    <w:r>
      <w:fldChar w:fldCharType="end"/>
    </w:r>
    <w:r w:rsidR="00453337">
      <w:rPr>
        <w:noProof/>
      </w:rPr>
      <w:drawing>
        <wp:anchor distT="0" distB="0" distL="114300" distR="114300" simplePos="0" relativeHeight="251658240" behindDoc="1" locked="0" layoutInCell="1" allowOverlap="1" wp14:anchorId="72422E60" wp14:editId="5DC1C94F">
          <wp:simplePos x="0" y="0"/>
          <wp:positionH relativeFrom="column">
            <wp:posOffset>5356860</wp:posOffset>
          </wp:positionH>
          <wp:positionV relativeFrom="paragraph">
            <wp:posOffset>33655</wp:posOffset>
          </wp:positionV>
          <wp:extent cx="1005840" cy="279516"/>
          <wp:effectExtent l="0" t="0" r="3810" b="6350"/>
          <wp:wrapNone/>
          <wp:docPr id="2109504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965" name="Image 2109504965"/>
                  <pic:cNvPicPr/>
                </pic:nvPicPr>
                <pic:blipFill>
                  <a:blip r:embed="rId1">
                    <a:extLst>
                      <a:ext uri="{28A0092B-C50C-407E-A947-70E740481C1C}">
                        <a14:useLocalDpi xmlns:a14="http://schemas.microsoft.com/office/drawing/2010/main" val="0"/>
                      </a:ext>
                    </a:extLst>
                  </a:blip>
                  <a:stretch>
                    <a:fillRect/>
                  </a:stretch>
                </pic:blipFill>
                <pic:spPr>
                  <a:xfrm>
                    <a:off x="0" y="0"/>
                    <a:ext cx="1005840" cy="27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B9B9" w14:textId="77777777" w:rsidR="00453337" w:rsidRDefault="00453337" w:rsidP="00453337">
      <w:pPr>
        <w:spacing w:after="0" w:line="240" w:lineRule="auto"/>
      </w:pPr>
      <w:r>
        <w:separator/>
      </w:r>
    </w:p>
  </w:footnote>
  <w:footnote w:type="continuationSeparator" w:id="0">
    <w:p w14:paraId="7F8450D4" w14:textId="77777777" w:rsidR="00453337" w:rsidRDefault="00453337" w:rsidP="00453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9E1"/>
    <w:multiLevelType w:val="multilevel"/>
    <w:tmpl w:val="377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ABC"/>
    <w:multiLevelType w:val="multilevel"/>
    <w:tmpl w:val="4E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1891"/>
    <w:multiLevelType w:val="multilevel"/>
    <w:tmpl w:val="421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545F5"/>
    <w:multiLevelType w:val="multilevel"/>
    <w:tmpl w:val="1BA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24BC"/>
    <w:multiLevelType w:val="multilevel"/>
    <w:tmpl w:val="D0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21FF"/>
    <w:multiLevelType w:val="multilevel"/>
    <w:tmpl w:val="D04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A7EDD"/>
    <w:multiLevelType w:val="multilevel"/>
    <w:tmpl w:val="79A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A39F6"/>
    <w:multiLevelType w:val="multilevel"/>
    <w:tmpl w:val="7ED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E67E3"/>
    <w:multiLevelType w:val="multilevel"/>
    <w:tmpl w:val="772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913BD8"/>
    <w:multiLevelType w:val="multilevel"/>
    <w:tmpl w:val="282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D05B0B"/>
    <w:multiLevelType w:val="multilevel"/>
    <w:tmpl w:val="FC7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4C22C3"/>
    <w:multiLevelType w:val="multilevel"/>
    <w:tmpl w:val="B1B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76DFE"/>
    <w:multiLevelType w:val="multilevel"/>
    <w:tmpl w:val="10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EA5D52"/>
    <w:multiLevelType w:val="multilevel"/>
    <w:tmpl w:val="C5CC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85AF0"/>
    <w:multiLevelType w:val="multilevel"/>
    <w:tmpl w:val="E3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B85407"/>
    <w:multiLevelType w:val="multilevel"/>
    <w:tmpl w:val="8C2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D64DF3"/>
    <w:multiLevelType w:val="multilevel"/>
    <w:tmpl w:val="36E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0312A2"/>
    <w:multiLevelType w:val="multilevel"/>
    <w:tmpl w:val="EF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14018"/>
    <w:multiLevelType w:val="multilevel"/>
    <w:tmpl w:val="39E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A80C05"/>
    <w:multiLevelType w:val="multilevel"/>
    <w:tmpl w:val="79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E50290"/>
    <w:multiLevelType w:val="multilevel"/>
    <w:tmpl w:val="0FA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918E4"/>
    <w:multiLevelType w:val="multilevel"/>
    <w:tmpl w:val="326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775F62"/>
    <w:multiLevelType w:val="multilevel"/>
    <w:tmpl w:val="FB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A61FBD"/>
    <w:multiLevelType w:val="multilevel"/>
    <w:tmpl w:val="9EA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C30D2"/>
    <w:multiLevelType w:val="multilevel"/>
    <w:tmpl w:val="2B7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825DA2"/>
    <w:multiLevelType w:val="multilevel"/>
    <w:tmpl w:val="986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C141D7"/>
    <w:multiLevelType w:val="multilevel"/>
    <w:tmpl w:val="4FD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669BF"/>
    <w:multiLevelType w:val="multilevel"/>
    <w:tmpl w:val="14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C743BE"/>
    <w:multiLevelType w:val="multilevel"/>
    <w:tmpl w:val="20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B600F6"/>
    <w:multiLevelType w:val="multilevel"/>
    <w:tmpl w:val="37DA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A673C1"/>
    <w:multiLevelType w:val="multilevel"/>
    <w:tmpl w:val="FC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585072">
    <w:abstractNumId w:val="5"/>
  </w:num>
  <w:num w:numId="2" w16cid:durableId="1813206240">
    <w:abstractNumId w:val="23"/>
  </w:num>
  <w:num w:numId="3" w16cid:durableId="656105814">
    <w:abstractNumId w:val="22"/>
  </w:num>
  <w:num w:numId="4" w16cid:durableId="567613754">
    <w:abstractNumId w:val="30"/>
  </w:num>
  <w:num w:numId="5" w16cid:durableId="2140176328">
    <w:abstractNumId w:val="28"/>
  </w:num>
  <w:num w:numId="6" w16cid:durableId="1995984340">
    <w:abstractNumId w:val="26"/>
  </w:num>
  <w:num w:numId="7" w16cid:durableId="1445035109">
    <w:abstractNumId w:val="3"/>
  </w:num>
  <w:num w:numId="8" w16cid:durableId="261882238">
    <w:abstractNumId w:val="24"/>
  </w:num>
  <w:num w:numId="9" w16cid:durableId="1335260680">
    <w:abstractNumId w:val="19"/>
  </w:num>
  <w:num w:numId="10" w16cid:durableId="1091119916">
    <w:abstractNumId w:val="17"/>
  </w:num>
  <w:num w:numId="11" w16cid:durableId="802575928">
    <w:abstractNumId w:val="27"/>
  </w:num>
  <w:num w:numId="12" w16cid:durableId="1919712210">
    <w:abstractNumId w:val="20"/>
  </w:num>
  <w:num w:numId="13" w16cid:durableId="554589464">
    <w:abstractNumId w:val="4"/>
  </w:num>
  <w:num w:numId="14" w16cid:durableId="567881515">
    <w:abstractNumId w:val="2"/>
  </w:num>
  <w:num w:numId="15" w16cid:durableId="1886677381">
    <w:abstractNumId w:val="0"/>
  </w:num>
  <w:num w:numId="16" w16cid:durableId="1654917524">
    <w:abstractNumId w:val="1"/>
  </w:num>
  <w:num w:numId="17" w16cid:durableId="1823155044">
    <w:abstractNumId w:val="10"/>
  </w:num>
  <w:num w:numId="18" w16cid:durableId="1959095607">
    <w:abstractNumId w:val="7"/>
  </w:num>
  <w:num w:numId="19" w16cid:durableId="12273358">
    <w:abstractNumId w:val="14"/>
  </w:num>
  <w:num w:numId="20" w16cid:durableId="751508226">
    <w:abstractNumId w:val="21"/>
  </w:num>
  <w:num w:numId="21" w16cid:durableId="240993604">
    <w:abstractNumId w:val="12"/>
  </w:num>
  <w:num w:numId="22" w16cid:durableId="1158502052">
    <w:abstractNumId w:val="8"/>
  </w:num>
  <w:num w:numId="23" w16cid:durableId="1708555824">
    <w:abstractNumId w:val="15"/>
  </w:num>
  <w:num w:numId="24" w16cid:durableId="20522422">
    <w:abstractNumId w:val="9"/>
  </w:num>
  <w:num w:numId="25" w16cid:durableId="40836506">
    <w:abstractNumId w:val="29"/>
  </w:num>
  <w:num w:numId="26" w16cid:durableId="492910790">
    <w:abstractNumId w:val="13"/>
  </w:num>
  <w:num w:numId="27" w16cid:durableId="62144562">
    <w:abstractNumId w:val="11"/>
  </w:num>
  <w:num w:numId="28" w16cid:durableId="682634975">
    <w:abstractNumId w:val="25"/>
  </w:num>
  <w:num w:numId="29" w16cid:durableId="1998143206">
    <w:abstractNumId w:val="18"/>
  </w:num>
  <w:num w:numId="30" w16cid:durableId="597760416">
    <w:abstractNumId w:val="6"/>
  </w:num>
  <w:num w:numId="31" w16cid:durableId="1126462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mailMerg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A"/>
    <w:rsid w:val="00022030"/>
    <w:rsid w:val="00097392"/>
    <w:rsid w:val="000D3F31"/>
    <w:rsid w:val="00380055"/>
    <w:rsid w:val="00453337"/>
    <w:rsid w:val="00515A67"/>
    <w:rsid w:val="0059529A"/>
    <w:rsid w:val="005F1504"/>
    <w:rsid w:val="00612446"/>
    <w:rsid w:val="006167A3"/>
    <w:rsid w:val="006E4E77"/>
    <w:rsid w:val="007A5AF2"/>
    <w:rsid w:val="00842885"/>
    <w:rsid w:val="008774B6"/>
    <w:rsid w:val="008D2BBA"/>
    <w:rsid w:val="008E7DD7"/>
    <w:rsid w:val="008F2339"/>
    <w:rsid w:val="00916562"/>
    <w:rsid w:val="00945182"/>
    <w:rsid w:val="00956228"/>
    <w:rsid w:val="009718C5"/>
    <w:rsid w:val="009937AF"/>
    <w:rsid w:val="009A5BD2"/>
    <w:rsid w:val="00B45DE5"/>
    <w:rsid w:val="00BF2831"/>
    <w:rsid w:val="00C328D5"/>
    <w:rsid w:val="00C3429F"/>
    <w:rsid w:val="00C56205"/>
    <w:rsid w:val="00C954FE"/>
    <w:rsid w:val="00D23088"/>
    <w:rsid w:val="00DE62B4"/>
    <w:rsid w:val="00E53C36"/>
    <w:rsid w:val="00EE0A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2FE0F"/>
  <w15:chartTrackingRefBased/>
  <w15:docId w15:val="{9580C400-3211-4E12-A197-3C5B79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2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2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2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2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52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2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2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2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29A"/>
    <w:rPr>
      <w:rFonts w:eastAsiaTheme="majorEastAsia" w:cstheme="majorBidi"/>
      <w:color w:val="272727" w:themeColor="text1" w:themeTint="D8"/>
    </w:rPr>
  </w:style>
  <w:style w:type="paragraph" w:styleId="Titre">
    <w:name w:val="Title"/>
    <w:basedOn w:val="Normal"/>
    <w:next w:val="Normal"/>
    <w:link w:val="TitreCar"/>
    <w:uiPriority w:val="10"/>
    <w:qFormat/>
    <w:rsid w:val="0059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29A"/>
    <w:pPr>
      <w:spacing w:before="160"/>
      <w:jc w:val="center"/>
    </w:pPr>
    <w:rPr>
      <w:i/>
      <w:iCs/>
      <w:color w:val="404040" w:themeColor="text1" w:themeTint="BF"/>
    </w:rPr>
  </w:style>
  <w:style w:type="character" w:customStyle="1" w:styleId="CitationCar">
    <w:name w:val="Citation Car"/>
    <w:basedOn w:val="Policepardfaut"/>
    <w:link w:val="Citation"/>
    <w:uiPriority w:val="29"/>
    <w:rsid w:val="0059529A"/>
    <w:rPr>
      <w:i/>
      <w:iCs/>
      <w:color w:val="404040" w:themeColor="text1" w:themeTint="BF"/>
    </w:rPr>
  </w:style>
  <w:style w:type="paragraph" w:styleId="Paragraphedeliste">
    <w:name w:val="List Paragraph"/>
    <w:basedOn w:val="Normal"/>
    <w:uiPriority w:val="34"/>
    <w:qFormat/>
    <w:rsid w:val="0059529A"/>
    <w:pPr>
      <w:ind w:left="720"/>
      <w:contextualSpacing/>
    </w:pPr>
  </w:style>
  <w:style w:type="character" w:styleId="Accentuationintense">
    <w:name w:val="Intense Emphasis"/>
    <w:basedOn w:val="Policepardfaut"/>
    <w:uiPriority w:val="21"/>
    <w:qFormat/>
    <w:rsid w:val="0059529A"/>
    <w:rPr>
      <w:i/>
      <w:iCs/>
      <w:color w:val="0F4761" w:themeColor="accent1" w:themeShade="BF"/>
    </w:rPr>
  </w:style>
  <w:style w:type="paragraph" w:styleId="Citationintense">
    <w:name w:val="Intense Quote"/>
    <w:basedOn w:val="Normal"/>
    <w:next w:val="Normal"/>
    <w:link w:val="CitationintenseCar"/>
    <w:uiPriority w:val="30"/>
    <w:qFormat/>
    <w:rsid w:val="0059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29A"/>
    <w:rPr>
      <w:i/>
      <w:iCs/>
      <w:color w:val="0F4761" w:themeColor="accent1" w:themeShade="BF"/>
    </w:rPr>
  </w:style>
  <w:style w:type="character" w:styleId="Rfrenceintense">
    <w:name w:val="Intense Reference"/>
    <w:basedOn w:val="Policepardfaut"/>
    <w:uiPriority w:val="32"/>
    <w:qFormat/>
    <w:rsid w:val="0059529A"/>
    <w:rPr>
      <w:b/>
      <w:bCs/>
      <w:smallCaps/>
      <w:color w:val="0F4761" w:themeColor="accent1" w:themeShade="BF"/>
      <w:spacing w:val="5"/>
    </w:rPr>
  </w:style>
  <w:style w:type="paragraph" w:customStyle="1" w:styleId="paragraph">
    <w:name w:val="paragraph"/>
    <w:basedOn w:val="Normal"/>
    <w:rsid w:val="0059529A"/>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59529A"/>
  </w:style>
  <w:style w:type="character" w:customStyle="1" w:styleId="eop">
    <w:name w:val="eop"/>
    <w:basedOn w:val="Policepardfaut"/>
    <w:rsid w:val="0059529A"/>
  </w:style>
  <w:style w:type="character" w:customStyle="1" w:styleId="findhit">
    <w:name w:val="findhit"/>
    <w:basedOn w:val="Policepardfaut"/>
    <w:rsid w:val="0059529A"/>
  </w:style>
  <w:style w:type="paragraph" w:styleId="En-tte">
    <w:name w:val="header"/>
    <w:basedOn w:val="Normal"/>
    <w:link w:val="En-tteCar"/>
    <w:uiPriority w:val="99"/>
    <w:unhideWhenUsed/>
    <w:rsid w:val="00453337"/>
    <w:pPr>
      <w:tabs>
        <w:tab w:val="center" w:pos="4320"/>
        <w:tab w:val="right" w:pos="8640"/>
      </w:tabs>
      <w:spacing w:after="0" w:line="240" w:lineRule="auto"/>
    </w:pPr>
  </w:style>
  <w:style w:type="character" w:customStyle="1" w:styleId="En-tteCar">
    <w:name w:val="En-tête Car"/>
    <w:basedOn w:val="Policepardfaut"/>
    <w:link w:val="En-tte"/>
    <w:uiPriority w:val="99"/>
    <w:rsid w:val="00453337"/>
  </w:style>
  <w:style w:type="paragraph" w:styleId="Pieddepage">
    <w:name w:val="footer"/>
    <w:basedOn w:val="Normal"/>
    <w:link w:val="PieddepageCar"/>
    <w:uiPriority w:val="99"/>
    <w:unhideWhenUsed/>
    <w:rsid w:val="00453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3337"/>
  </w:style>
  <w:style w:type="character" w:styleId="Hyperlien">
    <w:name w:val="Hyperlink"/>
    <w:basedOn w:val="Policepardfaut"/>
    <w:uiPriority w:val="99"/>
    <w:unhideWhenUsed/>
    <w:rsid w:val="00C328D5"/>
    <w:rPr>
      <w:color w:val="467886" w:themeColor="hyperlink"/>
      <w:u w:val="single"/>
    </w:rPr>
  </w:style>
  <w:style w:type="character" w:styleId="Mentionnonrsolue">
    <w:name w:val="Unresolved Mention"/>
    <w:basedOn w:val="Policepardfaut"/>
    <w:uiPriority w:val="99"/>
    <w:semiHidden/>
    <w:unhideWhenUsed/>
    <w:rsid w:val="00C32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099">
      <w:bodyDiv w:val="1"/>
      <w:marLeft w:val="0"/>
      <w:marRight w:val="0"/>
      <w:marTop w:val="0"/>
      <w:marBottom w:val="0"/>
      <w:divBdr>
        <w:top w:val="none" w:sz="0" w:space="0" w:color="auto"/>
        <w:left w:val="none" w:sz="0" w:space="0" w:color="auto"/>
        <w:bottom w:val="none" w:sz="0" w:space="0" w:color="auto"/>
        <w:right w:val="none" w:sz="0" w:space="0" w:color="auto"/>
      </w:divBdr>
    </w:div>
    <w:div w:id="377625471">
      <w:bodyDiv w:val="1"/>
      <w:marLeft w:val="0"/>
      <w:marRight w:val="0"/>
      <w:marTop w:val="0"/>
      <w:marBottom w:val="0"/>
      <w:divBdr>
        <w:top w:val="none" w:sz="0" w:space="0" w:color="auto"/>
        <w:left w:val="none" w:sz="0" w:space="0" w:color="auto"/>
        <w:bottom w:val="none" w:sz="0" w:space="0" w:color="auto"/>
        <w:right w:val="none" w:sz="0" w:space="0" w:color="auto"/>
      </w:divBdr>
      <w:divsChild>
        <w:div w:id="707683598">
          <w:marLeft w:val="0"/>
          <w:marRight w:val="0"/>
          <w:marTop w:val="0"/>
          <w:marBottom w:val="0"/>
          <w:divBdr>
            <w:top w:val="none" w:sz="0" w:space="0" w:color="auto"/>
            <w:left w:val="none" w:sz="0" w:space="0" w:color="auto"/>
            <w:bottom w:val="none" w:sz="0" w:space="0" w:color="auto"/>
            <w:right w:val="none" w:sz="0" w:space="0" w:color="auto"/>
          </w:divBdr>
        </w:div>
        <w:div w:id="198203406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267658185">
          <w:marLeft w:val="0"/>
          <w:marRight w:val="0"/>
          <w:marTop w:val="0"/>
          <w:marBottom w:val="0"/>
          <w:divBdr>
            <w:top w:val="none" w:sz="0" w:space="0" w:color="auto"/>
            <w:left w:val="none" w:sz="0" w:space="0" w:color="auto"/>
            <w:bottom w:val="none" w:sz="0" w:space="0" w:color="auto"/>
            <w:right w:val="none" w:sz="0" w:space="0" w:color="auto"/>
          </w:divBdr>
        </w:div>
        <w:div w:id="1374772259">
          <w:marLeft w:val="0"/>
          <w:marRight w:val="0"/>
          <w:marTop w:val="0"/>
          <w:marBottom w:val="0"/>
          <w:divBdr>
            <w:top w:val="none" w:sz="0" w:space="0" w:color="auto"/>
            <w:left w:val="none" w:sz="0" w:space="0" w:color="auto"/>
            <w:bottom w:val="none" w:sz="0" w:space="0" w:color="auto"/>
            <w:right w:val="none" w:sz="0" w:space="0" w:color="auto"/>
          </w:divBdr>
        </w:div>
        <w:div w:id="320038387">
          <w:marLeft w:val="0"/>
          <w:marRight w:val="0"/>
          <w:marTop w:val="0"/>
          <w:marBottom w:val="0"/>
          <w:divBdr>
            <w:top w:val="none" w:sz="0" w:space="0" w:color="auto"/>
            <w:left w:val="none" w:sz="0" w:space="0" w:color="auto"/>
            <w:bottom w:val="none" w:sz="0" w:space="0" w:color="auto"/>
            <w:right w:val="none" w:sz="0" w:space="0" w:color="auto"/>
          </w:divBdr>
        </w:div>
        <w:div w:id="145635684">
          <w:marLeft w:val="0"/>
          <w:marRight w:val="0"/>
          <w:marTop w:val="0"/>
          <w:marBottom w:val="0"/>
          <w:divBdr>
            <w:top w:val="none" w:sz="0" w:space="0" w:color="auto"/>
            <w:left w:val="none" w:sz="0" w:space="0" w:color="auto"/>
            <w:bottom w:val="none" w:sz="0" w:space="0" w:color="auto"/>
            <w:right w:val="none" w:sz="0" w:space="0" w:color="auto"/>
          </w:divBdr>
        </w:div>
        <w:div w:id="1297640383">
          <w:marLeft w:val="0"/>
          <w:marRight w:val="0"/>
          <w:marTop w:val="0"/>
          <w:marBottom w:val="0"/>
          <w:divBdr>
            <w:top w:val="none" w:sz="0" w:space="0" w:color="auto"/>
            <w:left w:val="none" w:sz="0" w:space="0" w:color="auto"/>
            <w:bottom w:val="none" w:sz="0" w:space="0" w:color="auto"/>
            <w:right w:val="none" w:sz="0" w:space="0" w:color="auto"/>
          </w:divBdr>
        </w:div>
        <w:div w:id="1834106490">
          <w:marLeft w:val="0"/>
          <w:marRight w:val="0"/>
          <w:marTop w:val="0"/>
          <w:marBottom w:val="0"/>
          <w:divBdr>
            <w:top w:val="none" w:sz="0" w:space="0" w:color="auto"/>
            <w:left w:val="none" w:sz="0" w:space="0" w:color="auto"/>
            <w:bottom w:val="none" w:sz="0" w:space="0" w:color="auto"/>
            <w:right w:val="none" w:sz="0" w:space="0" w:color="auto"/>
          </w:divBdr>
        </w:div>
        <w:div w:id="2077507831">
          <w:marLeft w:val="0"/>
          <w:marRight w:val="0"/>
          <w:marTop w:val="0"/>
          <w:marBottom w:val="0"/>
          <w:divBdr>
            <w:top w:val="none" w:sz="0" w:space="0" w:color="auto"/>
            <w:left w:val="none" w:sz="0" w:space="0" w:color="auto"/>
            <w:bottom w:val="none" w:sz="0" w:space="0" w:color="auto"/>
            <w:right w:val="none" w:sz="0" w:space="0" w:color="auto"/>
          </w:divBdr>
        </w:div>
        <w:div w:id="1776748815">
          <w:marLeft w:val="0"/>
          <w:marRight w:val="0"/>
          <w:marTop w:val="0"/>
          <w:marBottom w:val="0"/>
          <w:divBdr>
            <w:top w:val="none" w:sz="0" w:space="0" w:color="auto"/>
            <w:left w:val="none" w:sz="0" w:space="0" w:color="auto"/>
            <w:bottom w:val="none" w:sz="0" w:space="0" w:color="auto"/>
            <w:right w:val="none" w:sz="0" w:space="0" w:color="auto"/>
          </w:divBdr>
        </w:div>
      </w:divsChild>
    </w:div>
    <w:div w:id="523176434">
      <w:bodyDiv w:val="1"/>
      <w:marLeft w:val="0"/>
      <w:marRight w:val="0"/>
      <w:marTop w:val="0"/>
      <w:marBottom w:val="0"/>
      <w:divBdr>
        <w:top w:val="none" w:sz="0" w:space="0" w:color="auto"/>
        <w:left w:val="none" w:sz="0" w:space="0" w:color="auto"/>
        <w:bottom w:val="none" w:sz="0" w:space="0" w:color="auto"/>
        <w:right w:val="none" w:sz="0" w:space="0" w:color="auto"/>
      </w:divBdr>
      <w:divsChild>
        <w:div w:id="1877889150">
          <w:marLeft w:val="0"/>
          <w:marRight w:val="0"/>
          <w:marTop w:val="0"/>
          <w:marBottom w:val="0"/>
          <w:divBdr>
            <w:top w:val="none" w:sz="0" w:space="0" w:color="auto"/>
            <w:left w:val="none" w:sz="0" w:space="0" w:color="auto"/>
            <w:bottom w:val="none" w:sz="0" w:space="0" w:color="auto"/>
            <w:right w:val="none" w:sz="0" w:space="0" w:color="auto"/>
          </w:divBdr>
        </w:div>
        <w:div w:id="336463972">
          <w:marLeft w:val="0"/>
          <w:marRight w:val="0"/>
          <w:marTop w:val="0"/>
          <w:marBottom w:val="0"/>
          <w:divBdr>
            <w:top w:val="none" w:sz="0" w:space="0" w:color="auto"/>
            <w:left w:val="none" w:sz="0" w:space="0" w:color="auto"/>
            <w:bottom w:val="none" w:sz="0" w:space="0" w:color="auto"/>
            <w:right w:val="none" w:sz="0" w:space="0" w:color="auto"/>
          </w:divBdr>
        </w:div>
        <w:div w:id="1856578233">
          <w:marLeft w:val="0"/>
          <w:marRight w:val="0"/>
          <w:marTop w:val="0"/>
          <w:marBottom w:val="0"/>
          <w:divBdr>
            <w:top w:val="none" w:sz="0" w:space="0" w:color="auto"/>
            <w:left w:val="none" w:sz="0" w:space="0" w:color="auto"/>
            <w:bottom w:val="none" w:sz="0" w:space="0" w:color="auto"/>
            <w:right w:val="none" w:sz="0" w:space="0" w:color="auto"/>
          </w:divBdr>
        </w:div>
        <w:div w:id="339049250">
          <w:marLeft w:val="0"/>
          <w:marRight w:val="0"/>
          <w:marTop w:val="0"/>
          <w:marBottom w:val="0"/>
          <w:divBdr>
            <w:top w:val="none" w:sz="0" w:space="0" w:color="auto"/>
            <w:left w:val="none" w:sz="0" w:space="0" w:color="auto"/>
            <w:bottom w:val="none" w:sz="0" w:space="0" w:color="auto"/>
            <w:right w:val="none" w:sz="0" w:space="0" w:color="auto"/>
          </w:divBdr>
        </w:div>
        <w:div w:id="1875271662">
          <w:marLeft w:val="0"/>
          <w:marRight w:val="0"/>
          <w:marTop w:val="0"/>
          <w:marBottom w:val="0"/>
          <w:divBdr>
            <w:top w:val="none" w:sz="0" w:space="0" w:color="auto"/>
            <w:left w:val="none" w:sz="0" w:space="0" w:color="auto"/>
            <w:bottom w:val="none" w:sz="0" w:space="0" w:color="auto"/>
            <w:right w:val="none" w:sz="0" w:space="0" w:color="auto"/>
          </w:divBdr>
        </w:div>
        <w:div w:id="1302809099">
          <w:marLeft w:val="0"/>
          <w:marRight w:val="0"/>
          <w:marTop w:val="0"/>
          <w:marBottom w:val="0"/>
          <w:divBdr>
            <w:top w:val="none" w:sz="0" w:space="0" w:color="auto"/>
            <w:left w:val="none" w:sz="0" w:space="0" w:color="auto"/>
            <w:bottom w:val="none" w:sz="0" w:space="0" w:color="auto"/>
            <w:right w:val="none" w:sz="0" w:space="0" w:color="auto"/>
          </w:divBdr>
        </w:div>
        <w:div w:id="1319308004">
          <w:marLeft w:val="0"/>
          <w:marRight w:val="0"/>
          <w:marTop w:val="0"/>
          <w:marBottom w:val="0"/>
          <w:divBdr>
            <w:top w:val="none" w:sz="0" w:space="0" w:color="auto"/>
            <w:left w:val="none" w:sz="0" w:space="0" w:color="auto"/>
            <w:bottom w:val="none" w:sz="0" w:space="0" w:color="auto"/>
            <w:right w:val="none" w:sz="0" w:space="0" w:color="auto"/>
          </w:divBdr>
        </w:div>
        <w:div w:id="1285773010">
          <w:marLeft w:val="0"/>
          <w:marRight w:val="0"/>
          <w:marTop w:val="0"/>
          <w:marBottom w:val="0"/>
          <w:divBdr>
            <w:top w:val="none" w:sz="0" w:space="0" w:color="auto"/>
            <w:left w:val="none" w:sz="0" w:space="0" w:color="auto"/>
            <w:bottom w:val="none" w:sz="0" w:space="0" w:color="auto"/>
            <w:right w:val="none" w:sz="0" w:space="0" w:color="auto"/>
          </w:divBdr>
        </w:div>
        <w:div w:id="1560705638">
          <w:marLeft w:val="0"/>
          <w:marRight w:val="0"/>
          <w:marTop w:val="0"/>
          <w:marBottom w:val="0"/>
          <w:divBdr>
            <w:top w:val="none" w:sz="0" w:space="0" w:color="auto"/>
            <w:left w:val="none" w:sz="0" w:space="0" w:color="auto"/>
            <w:bottom w:val="none" w:sz="0" w:space="0" w:color="auto"/>
            <w:right w:val="none" w:sz="0" w:space="0" w:color="auto"/>
          </w:divBdr>
        </w:div>
        <w:div w:id="133371978">
          <w:marLeft w:val="0"/>
          <w:marRight w:val="0"/>
          <w:marTop w:val="0"/>
          <w:marBottom w:val="0"/>
          <w:divBdr>
            <w:top w:val="none" w:sz="0" w:space="0" w:color="auto"/>
            <w:left w:val="none" w:sz="0" w:space="0" w:color="auto"/>
            <w:bottom w:val="none" w:sz="0" w:space="0" w:color="auto"/>
            <w:right w:val="none" w:sz="0" w:space="0" w:color="auto"/>
          </w:divBdr>
        </w:div>
        <w:div w:id="1808666756">
          <w:marLeft w:val="0"/>
          <w:marRight w:val="0"/>
          <w:marTop w:val="0"/>
          <w:marBottom w:val="0"/>
          <w:divBdr>
            <w:top w:val="none" w:sz="0" w:space="0" w:color="auto"/>
            <w:left w:val="none" w:sz="0" w:space="0" w:color="auto"/>
            <w:bottom w:val="none" w:sz="0" w:space="0" w:color="auto"/>
            <w:right w:val="none" w:sz="0" w:space="0" w:color="auto"/>
          </w:divBdr>
        </w:div>
      </w:divsChild>
    </w:div>
    <w:div w:id="1341589429">
      <w:bodyDiv w:val="1"/>
      <w:marLeft w:val="0"/>
      <w:marRight w:val="0"/>
      <w:marTop w:val="0"/>
      <w:marBottom w:val="0"/>
      <w:divBdr>
        <w:top w:val="none" w:sz="0" w:space="0" w:color="auto"/>
        <w:left w:val="none" w:sz="0" w:space="0" w:color="auto"/>
        <w:bottom w:val="none" w:sz="0" w:space="0" w:color="auto"/>
        <w:right w:val="none" w:sz="0" w:space="0" w:color="auto"/>
      </w:divBdr>
    </w:div>
    <w:div w:id="1345784641">
      <w:bodyDiv w:val="1"/>
      <w:marLeft w:val="0"/>
      <w:marRight w:val="0"/>
      <w:marTop w:val="0"/>
      <w:marBottom w:val="0"/>
      <w:divBdr>
        <w:top w:val="none" w:sz="0" w:space="0" w:color="auto"/>
        <w:left w:val="none" w:sz="0" w:space="0" w:color="auto"/>
        <w:bottom w:val="none" w:sz="0" w:space="0" w:color="auto"/>
        <w:right w:val="none" w:sz="0" w:space="0" w:color="auto"/>
      </w:divBdr>
      <w:divsChild>
        <w:div w:id="625240439">
          <w:marLeft w:val="0"/>
          <w:marRight w:val="0"/>
          <w:marTop w:val="0"/>
          <w:marBottom w:val="0"/>
          <w:divBdr>
            <w:top w:val="none" w:sz="0" w:space="0" w:color="auto"/>
            <w:left w:val="none" w:sz="0" w:space="0" w:color="auto"/>
            <w:bottom w:val="none" w:sz="0" w:space="0" w:color="auto"/>
            <w:right w:val="none" w:sz="0" w:space="0" w:color="auto"/>
          </w:divBdr>
        </w:div>
        <w:div w:id="1322583781">
          <w:marLeft w:val="0"/>
          <w:marRight w:val="0"/>
          <w:marTop w:val="0"/>
          <w:marBottom w:val="0"/>
          <w:divBdr>
            <w:top w:val="none" w:sz="0" w:space="0" w:color="auto"/>
            <w:left w:val="none" w:sz="0" w:space="0" w:color="auto"/>
            <w:bottom w:val="none" w:sz="0" w:space="0" w:color="auto"/>
            <w:right w:val="none" w:sz="0" w:space="0" w:color="auto"/>
          </w:divBdr>
        </w:div>
        <w:div w:id="1414935185">
          <w:marLeft w:val="0"/>
          <w:marRight w:val="0"/>
          <w:marTop w:val="0"/>
          <w:marBottom w:val="0"/>
          <w:divBdr>
            <w:top w:val="none" w:sz="0" w:space="0" w:color="auto"/>
            <w:left w:val="none" w:sz="0" w:space="0" w:color="auto"/>
            <w:bottom w:val="none" w:sz="0" w:space="0" w:color="auto"/>
            <w:right w:val="none" w:sz="0" w:space="0" w:color="auto"/>
          </w:divBdr>
        </w:div>
        <w:div w:id="791175396">
          <w:marLeft w:val="0"/>
          <w:marRight w:val="0"/>
          <w:marTop w:val="0"/>
          <w:marBottom w:val="0"/>
          <w:divBdr>
            <w:top w:val="none" w:sz="0" w:space="0" w:color="auto"/>
            <w:left w:val="none" w:sz="0" w:space="0" w:color="auto"/>
            <w:bottom w:val="none" w:sz="0" w:space="0" w:color="auto"/>
            <w:right w:val="none" w:sz="0" w:space="0" w:color="auto"/>
          </w:divBdr>
        </w:div>
        <w:div w:id="1506088345">
          <w:marLeft w:val="0"/>
          <w:marRight w:val="0"/>
          <w:marTop w:val="0"/>
          <w:marBottom w:val="0"/>
          <w:divBdr>
            <w:top w:val="none" w:sz="0" w:space="0" w:color="auto"/>
            <w:left w:val="none" w:sz="0" w:space="0" w:color="auto"/>
            <w:bottom w:val="none" w:sz="0" w:space="0" w:color="auto"/>
            <w:right w:val="none" w:sz="0" w:space="0" w:color="auto"/>
          </w:divBdr>
        </w:div>
        <w:div w:id="761803264">
          <w:marLeft w:val="0"/>
          <w:marRight w:val="0"/>
          <w:marTop w:val="0"/>
          <w:marBottom w:val="0"/>
          <w:divBdr>
            <w:top w:val="none" w:sz="0" w:space="0" w:color="auto"/>
            <w:left w:val="none" w:sz="0" w:space="0" w:color="auto"/>
            <w:bottom w:val="none" w:sz="0" w:space="0" w:color="auto"/>
            <w:right w:val="none" w:sz="0" w:space="0" w:color="auto"/>
          </w:divBdr>
        </w:div>
        <w:div w:id="178857716">
          <w:marLeft w:val="0"/>
          <w:marRight w:val="0"/>
          <w:marTop w:val="0"/>
          <w:marBottom w:val="0"/>
          <w:divBdr>
            <w:top w:val="none" w:sz="0" w:space="0" w:color="auto"/>
            <w:left w:val="none" w:sz="0" w:space="0" w:color="auto"/>
            <w:bottom w:val="none" w:sz="0" w:space="0" w:color="auto"/>
            <w:right w:val="none" w:sz="0" w:space="0" w:color="auto"/>
          </w:divBdr>
        </w:div>
        <w:div w:id="1774323719">
          <w:marLeft w:val="0"/>
          <w:marRight w:val="0"/>
          <w:marTop w:val="0"/>
          <w:marBottom w:val="0"/>
          <w:divBdr>
            <w:top w:val="none" w:sz="0" w:space="0" w:color="auto"/>
            <w:left w:val="none" w:sz="0" w:space="0" w:color="auto"/>
            <w:bottom w:val="none" w:sz="0" w:space="0" w:color="auto"/>
            <w:right w:val="none" w:sz="0" w:space="0" w:color="auto"/>
          </w:divBdr>
        </w:div>
        <w:div w:id="2033068559">
          <w:marLeft w:val="0"/>
          <w:marRight w:val="0"/>
          <w:marTop w:val="0"/>
          <w:marBottom w:val="0"/>
          <w:divBdr>
            <w:top w:val="none" w:sz="0" w:space="0" w:color="auto"/>
            <w:left w:val="none" w:sz="0" w:space="0" w:color="auto"/>
            <w:bottom w:val="none" w:sz="0" w:space="0" w:color="auto"/>
            <w:right w:val="none" w:sz="0" w:space="0" w:color="auto"/>
          </w:divBdr>
        </w:div>
        <w:div w:id="221449856">
          <w:marLeft w:val="0"/>
          <w:marRight w:val="0"/>
          <w:marTop w:val="0"/>
          <w:marBottom w:val="0"/>
          <w:divBdr>
            <w:top w:val="none" w:sz="0" w:space="0" w:color="auto"/>
            <w:left w:val="none" w:sz="0" w:space="0" w:color="auto"/>
            <w:bottom w:val="none" w:sz="0" w:space="0" w:color="auto"/>
            <w:right w:val="none" w:sz="0" w:space="0" w:color="auto"/>
          </w:divBdr>
        </w:div>
      </w:divsChild>
    </w:div>
    <w:div w:id="1550454164">
      <w:bodyDiv w:val="1"/>
      <w:marLeft w:val="0"/>
      <w:marRight w:val="0"/>
      <w:marTop w:val="0"/>
      <w:marBottom w:val="0"/>
      <w:divBdr>
        <w:top w:val="none" w:sz="0" w:space="0" w:color="auto"/>
        <w:left w:val="none" w:sz="0" w:space="0" w:color="auto"/>
        <w:bottom w:val="none" w:sz="0" w:space="0" w:color="auto"/>
        <w:right w:val="none" w:sz="0" w:space="0" w:color="auto"/>
      </w:divBdr>
      <w:divsChild>
        <w:div w:id="1634215584">
          <w:marLeft w:val="0"/>
          <w:marRight w:val="0"/>
          <w:marTop w:val="0"/>
          <w:marBottom w:val="0"/>
          <w:divBdr>
            <w:top w:val="none" w:sz="0" w:space="0" w:color="auto"/>
            <w:left w:val="none" w:sz="0" w:space="0" w:color="auto"/>
            <w:bottom w:val="none" w:sz="0" w:space="0" w:color="auto"/>
            <w:right w:val="none" w:sz="0" w:space="0" w:color="auto"/>
          </w:divBdr>
        </w:div>
        <w:div w:id="1732457519">
          <w:marLeft w:val="0"/>
          <w:marRight w:val="0"/>
          <w:marTop w:val="0"/>
          <w:marBottom w:val="0"/>
          <w:divBdr>
            <w:top w:val="none" w:sz="0" w:space="0" w:color="auto"/>
            <w:left w:val="none" w:sz="0" w:space="0" w:color="auto"/>
            <w:bottom w:val="none" w:sz="0" w:space="0" w:color="auto"/>
            <w:right w:val="none" w:sz="0" w:space="0" w:color="auto"/>
          </w:divBdr>
        </w:div>
        <w:div w:id="161092677">
          <w:marLeft w:val="0"/>
          <w:marRight w:val="0"/>
          <w:marTop w:val="0"/>
          <w:marBottom w:val="0"/>
          <w:divBdr>
            <w:top w:val="none" w:sz="0" w:space="0" w:color="auto"/>
            <w:left w:val="none" w:sz="0" w:space="0" w:color="auto"/>
            <w:bottom w:val="none" w:sz="0" w:space="0" w:color="auto"/>
            <w:right w:val="none" w:sz="0" w:space="0" w:color="auto"/>
          </w:divBdr>
        </w:div>
        <w:div w:id="630744032">
          <w:marLeft w:val="0"/>
          <w:marRight w:val="0"/>
          <w:marTop w:val="0"/>
          <w:marBottom w:val="0"/>
          <w:divBdr>
            <w:top w:val="none" w:sz="0" w:space="0" w:color="auto"/>
            <w:left w:val="none" w:sz="0" w:space="0" w:color="auto"/>
            <w:bottom w:val="none" w:sz="0" w:space="0" w:color="auto"/>
            <w:right w:val="none" w:sz="0" w:space="0" w:color="auto"/>
          </w:divBdr>
        </w:div>
        <w:div w:id="1045374381">
          <w:marLeft w:val="0"/>
          <w:marRight w:val="0"/>
          <w:marTop w:val="0"/>
          <w:marBottom w:val="0"/>
          <w:divBdr>
            <w:top w:val="none" w:sz="0" w:space="0" w:color="auto"/>
            <w:left w:val="none" w:sz="0" w:space="0" w:color="auto"/>
            <w:bottom w:val="none" w:sz="0" w:space="0" w:color="auto"/>
            <w:right w:val="none" w:sz="0" w:space="0" w:color="auto"/>
          </w:divBdr>
        </w:div>
        <w:div w:id="1945839561">
          <w:marLeft w:val="0"/>
          <w:marRight w:val="0"/>
          <w:marTop w:val="0"/>
          <w:marBottom w:val="0"/>
          <w:divBdr>
            <w:top w:val="none" w:sz="0" w:space="0" w:color="auto"/>
            <w:left w:val="none" w:sz="0" w:space="0" w:color="auto"/>
            <w:bottom w:val="none" w:sz="0" w:space="0" w:color="auto"/>
            <w:right w:val="none" w:sz="0" w:space="0" w:color="auto"/>
          </w:divBdr>
        </w:div>
        <w:div w:id="1818912911">
          <w:marLeft w:val="0"/>
          <w:marRight w:val="0"/>
          <w:marTop w:val="0"/>
          <w:marBottom w:val="0"/>
          <w:divBdr>
            <w:top w:val="none" w:sz="0" w:space="0" w:color="auto"/>
            <w:left w:val="none" w:sz="0" w:space="0" w:color="auto"/>
            <w:bottom w:val="none" w:sz="0" w:space="0" w:color="auto"/>
            <w:right w:val="none" w:sz="0" w:space="0" w:color="auto"/>
          </w:divBdr>
        </w:div>
        <w:div w:id="1762482276">
          <w:marLeft w:val="0"/>
          <w:marRight w:val="0"/>
          <w:marTop w:val="0"/>
          <w:marBottom w:val="0"/>
          <w:divBdr>
            <w:top w:val="none" w:sz="0" w:space="0" w:color="auto"/>
            <w:left w:val="none" w:sz="0" w:space="0" w:color="auto"/>
            <w:bottom w:val="none" w:sz="0" w:space="0" w:color="auto"/>
            <w:right w:val="none" w:sz="0" w:space="0" w:color="auto"/>
          </w:divBdr>
        </w:div>
        <w:div w:id="55870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esst.gouv.qc.ca/fr/service-clientele/plaintes-recours/plaintes-en-normes-travail/plainte-pour-harcelement-psychologique-sexu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t.gouv.qc.ca/plaintes-et-recours/plainte-pour-harcelement-psychologique/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quebec.gouv.qc.ca/fr/document/lc/c-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8722f5-5eb5-436b-bce4-573ea7225d21" xsi:nil="true"/>
    <lcf76f155ced4ddcb4097134ff3c332f xmlns="1e3d8e61-3805-4e3b-989c-c9dbb16032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2E4FA09A252C498F47177E5DB92A2C" ma:contentTypeVersion="14" ma:contentTypeDescription="Crée un document." ma:contentTypeScope="" ma:versionID="eba02e740bad3b78602c10d09fd60dda">
  <xsd:schema xmlns:xsd="http://www.w3.org/2001/XMLSchema" xmlns:xs="http://www.w3.org/2001/XMLSchema" xmlns:p="http://schemas.microsoft.com/office/2006/metadata/properties" xmlns:ns2="1e3d8e61-3805-4e3b-989c-c9dbb16032ff" xmlns:ns3="118722f5-5eb5-436b-bce4-573ea7225d21" targetNamespace="http://schemas.microsoft.com/office/2006/metadata/properties" ma:root="true" ma:fieldsID="e9dbcaea8cca14cc3e912c1bbe8f1f72" ns2:_="" ns3:_="">
    <xsd:import namespace="1e3d8e61-3805-4e3b-989c-c9dbb16032ff"/>
    <xsd:import namespace="118722f5-5eb5-436b-bce4-573ea7225d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8e61-3805-4e3b-989c-c9dbb1603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6dfb48-fad6-452a-8f9e-4bbfbecaa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722f5-5eb5-436b-bce4-573ea7225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dfb60d-4a88-484a-a6a0-4914e2e32a37}" ma:internalName="TaxCatchAll" ma:showField="CatchAllData" ma:web="118722f5-5eb5-436b-bce4-573ea7225d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AC3B-6972-4A17-94A4-D4CEB7CA54A7}">
  <ds:schemaRefs>
    <ds:schemaRef ds:uri="http://schemas.microsoft.com/sharepoint/v3/contenttype/forms"/>
  </ds:schemaRefs>
</ds:datastoreItem>
</file>

<file path=customXml/itemProps2.xml><?xml version="1.0" encoding="utf-8"?>
<ds:datastoreItem xmlns:ds="http://schemas.openxmlformats.org/officeDocument/2006/customXml" ds:itemID="{6464770C-20A3-4C7C-8965-D79DC5A5BC8D}">
  <ds:schemaRefs>
    <ds:schemaRef ds:uri="http://schemas.microsoft.com/office/2006/metadata/properties"/>
    <ds:schemaRef ds:uri="http://schemas.microsoft.com/office/infopath/2007/PartnerControls"/>
    <ds:schemaRef ds:uri="118722f5-5eb5-436b-bce4-573ea7225d21"/>
    <ds:schemaRef ds:uri="1e3d8e61-3805-4e3b-989c-c9dbb16032ff"/>
  </ds:schemaRefs>
</ds:datastoreItem>
</file>

<file path=customXml/itemProps3.xml><?xml version="1.0" encoding="utf-8"?>
<ds:datastoreItem xmlns:ds="http://schemas.openxmlformats.org/officeDocument/2006/customXml" ds:itemID="{A8B8332E-5293-4BE6-ABB8-FF72DF3B1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8e61-3805-4e3b-989c-c9dbb16032ff"/>
    <ds:schemaRef ds:uri="118722f5-5eb5-436b-bce4-573ea7225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BFDBF-892A-4A8F-9504-0B55FFB4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924</Words>
  <Characters>5088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Donsbeck</dc:creator>
  <cp:keywords/>
  <dc:description/>
  <cp:lastModifiedBy>Marylin Donsbeck</cp:lastModifiedBy>
  <cp:revision>5</cp:revision>
  <dcterms:created xsi:type="dcterms:W3CDTF">2024-07-25T16:02:00Z</dcterms:created>
  <dcterms:modified xsi:type="dcterms:W3CDTF">2024-08-12T15:36:00Z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0x0101005A2E4FA09A252C498F47177E5DB92A2C</vt:lpwstr>
  </property>
  <property fmtid="{D5CDD505-2E9C-101B-9397-08002B2CF9AE}" pid="3" name="MediaServiceImageTags">
    <vt:lpwstr/>
  </property>
</Properties>
</file>