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A8BE" w14:textId="675E8FAB" w:rsidR="0059529A" w:rsidRPr="00CA5021" w:rsidRDefault="0059529A" w:rsidP="005952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ter" w:eastAsiaTheme="majorEastAsia" w:hAnsi="Inter" w:cs="Calibri"/>
          <w:b/>
          <w:bCs/>
          <w:color w:val="000000"/>
        </w:rPr>
      </w:pPr>
      <w:r w:rsidRPr="00CA5021">
        <w:rPr>
          <w:rStyle w:val="normaltextrun"/>
          <w:rFonts w:ascii="Inter" w:eastAsiaTheme="majorEastAsia" w:hAnsi="Inter" w:cs="Calibri"/>
          <w:b/>
          <w:bCs/>
          <w:color w:val="000000"/>
        </w:rPr>
        <w:t xml:space="preserve">Politique </w:t>
      </w:r>
      <w:r w:rsidR="00BA0EF5">
        <w:rPr>
          <w:rStyle w:val="normaltextrun"/>
          <w:rFonts w:ascii="Inter" w:eastAsiaTheme="majorEastAsia" w:hAnsi="Inter" w:cs="Calibri"/>
          <w:b/>
          <w:bCs/>
          <w:color w:val="000000"/>
        </w:rPr>
        <w:t>anti-</w:t>
      </w:r>
      <w:r w:rsidR="00CA5021" w:rsidRPr="00CA5021">
        <w:rPr>
          <w:rStyle w:val="normaltextrun"/>
          <w:rFonts w:ascii="Inter" w:eastAsiaTheme="majorEastAsia" w:hAnsi="Inter" w:cs="Calibri"/>
          <w:b/>
          <w:bCs/>
          <w:color w:val="000000"/>
        </w:rPr>
        <w:t xml:space="preserve"> tabac et </w:t>
      </w:r>
      <w:r w:rsidR="00BA0EF5">
        <w:rPr>
          <w:rStyle w:val="normaltextrun"/>
          <w:rFonts w:ascii="Inter" w:eastAsiaTheme="majorEastAsia" w:hAnsi="Inter" w:cs="Calibri"/>
          <w:b/>
          <w:bCs/>
          <w:color w:val="000000"/>
        </w:rPr>
        <w:t>anti-</w:t>
      </w:r>
      <w:r w:rsidR="00CA5021" w:rsidRPr="00CA5021">
        <w:rPr>
          <w:rStyle w:val="normaltextrun"/>
          <w:rFonts w:ascii="Inter" w:eastAsiaTheme="majorEastAsia" w:hAnsi="Inter" w:cs="Calibri"/>
          <w:b/>
          <w:bCs/>
          <w:color w:val="000000"/>
        </w:rPr>
        <w:t xml:space="preserve"> cigarette électronique</w:t>
      </w:r>
    </w:p>
    <w:p w14:paraId="33FC5B72" w14:textId="3F1CD8F5" w:rsidR="0059529A" w:rsidRPr="00CA5021" w:rsidRDefault="0059529A" w:rsidP="005952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ter" w:eastAsiaTheme="majorEastAsia" w:hAnsi="Inter" w:cs="Calibri"/>
          <w:b/>
          <w:bCs/>
          <w:color w:val="000000"/>
        </w:rPr>
      </w:pPr>
      <w:r w:rsidRPr="00CA5021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Pr="00CA5021">
        <w:rPr>
          <w:rStyle w:val="normaltextrun"/>
          <w:rFonts w:ascii="Inter" w:eastAsiaTheme="majorEastAsia" w:hAnsi="Inter" w:cs="Calibri"/>
          <w:sz w:val="23"/>
          <w:szCs w:val="23"/>
          <w:highlight w:val="green"/>
        </w:rPr>
        <w:t>NOM DU COMMERCE]</w:t>
      </w:r>
    </w:p>
    <w:p w14:paraId="16A36AE6" w14:textId="77777777" w:rsidR="0059529A" w:rsidRPr="00CA5021" w:rsidRDefault="0059529A" w:rsidP="005952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p w14:paraId="1DDB9474" w14:textId="77777777" w:rsid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Style w:val="normaltextrun"/>
          <w:rFonts w:ascii="Inter" w:eastAsiaTheme="majorEastAsia" w:hAnsi="Inter" w:cs="Calibri"/>
          <w:sz w:val="22"/>
          <w:szCs w:val="22"/>
        </w:rPr>
      </w:pPr>
    </w:p>
    <w:p w14:paraId="1CD79072" w14:textId="6AFA42A5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Notre commerce se préoccupe de la santé de ses employé.es. C’est pourquoi </w:t>
      </w:r>
      <w:r w:rsidRPr="00CA5021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[NOM DU COMMERCE]</w:t>
      </w: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s’engage à leur offrir un milieu sain et donc un environnement de travail sans fumée.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14CD35AA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1F9082D7" w14:textId="49AC1793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La consommation de </w:t>
      </w:r>
      <w:r w:rsidRPr="00CA5021">
        <w:rPr>
          <w:rStyle w:val="findhit"/>
          <w:rFonts w:ascii="Inter" w:eastAsiaTheme="majorEastAsia" w:hAnsi="Inter" w:cs="Calibri"/>
          <w:sz w:val="22"/>
          <w:szCs w:val="22"/>
        </w:rPr>
        <w:t>tabac</w:t>
      </w: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sous toutes ses formes, incluant l’usage d’une cigarette électronique, est strictement interdite dans les immeubles du commerce. Ces interdictions s’appliquent également à l’extérieur des bâtiments dans un rayon de neuf mètres.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05F841E8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200525EB" w14:textId="7246F7CC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Tous les véhicules du commerce sont désignés sans fumée, y compris les voitures louées utilisées dans le cadre des fonctions professionnelles des employé.es.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008C6A89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25DFCC28" w14:textId="0E269D3A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Cette politique s’applique à tout notre personnel, mais aussi aux </w:t>
      </w:r>
      <w:proofErr w:type="spellStart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visiteur.ses</w:t>
      </w:r>
      <w:proofErr w:type="spellEnd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, aux partenaires, aux fournisseurs et autres, sans exception.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15A7F1D4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66F50214" w14:textId="635D7E79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Tous les employé.es recevront un exemplaire de la présente politique, et des signalisations à ce sujet seront affichées dans toutes les entrées des immeubles et tous les véhicules.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605DBA54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06C210D2" w14:textId="76CC22FB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Les employé.es qui fument et qui aimeraient profiter de l’occasion pour renoncer au </w:t>
      </w:r>
      <w:r w:rsidRPr="00CA5021">
        <w:rPr>
          <w:rStyle w:val="findhit"/>
          <w:rFonts w:ascii="Inter" w:eastAsiaTheme="majorEastAsia" w:hAnsi="Inter" w:cs="Calibri"/>
          <w:sz w:val="22"/>
          <w:szCs w:val="22"/>
        </w:rPr>
        <w:t>tabac</w:t>
      </w: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sont invités à bénéficier des services de soutien disponibles dans le commerce.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5E0BF5C5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0BE06A39" w14:textId="4791BEB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La réussite de l’application de la présente politique dépend de l’attention, de la considération et de la collaboration des </w:t>
      </w:r>
      <w:proofErr w:type="spellStart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fumeur.ses</w:t>
      </w:r>
      <w:proofErr w:type="spellEnd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et des non-</w:t>
      </w:r>
      <w:proofErr w:type="spellStart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fumeur.ses</w:t>
      </w:r>
      <w:proofErr w:type="spellEnd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. Nous avons tous la responsabilité de respecter la politique et de veiller à ce qu’elle soit observée.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3B57D683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33CD3635" w14:textId="479F0E16" w:rsid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Tout.e</w:t>
      </w:r>
      <w:proofErr w:type="spellEnd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employé.e ne respectant pas la présente politique s’expose à une mesure disciplinaire.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6C7362" w14:textId="77777777" w:rsidR="00916562" w:rsidRDefault="00916562" w:rsidP="00595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p w14:paraId="23177583" w14:textId="77777777" w:rsidR="00916562" w:rsidRDefault="00916562" w:rsidP="00595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sectPr w:rsidR="00916562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9C7E" w14:textId="77777777" w:rsidR="00453337" w:rsidRDefault="00453337" w:rsidP="00453337">
      <w:pPr>
        <w:spacing w:after="0" w:line="240" w:lineRule="auto"/>
      </w:pPr>
      <w:r>
        <w:separator/>
      </w:r>
    </w:p>
  </w:endnote>
  <w:endnote w:type="continuationSeparator" w:id="0">
    <w:p w14:paraId="36D85A7A" w14:textId="77777777" w:rsidR="00453337" w:rsidRDefault="00453337" w:rsidP="0045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AED74" w14:textId="105D8BBB" w:rsidR="00453337" w:rsidRDefault="00453337" w:rsidP="00453337">
    <w:pPr>
      <w:pStyle w:val="Pieddepage"/>
      <w:jc w:val="right"/>
    </w:pPr>
  </w:p>
  <w:p w14:paraId="3DCD6C63" w14:textId="39EF400E" w:rsidR="00453337" w:rsidRDefault="00EE0A33">
    <w:pPr>
      <w:pStyle w:val="Pieddepage"/>
    </w:pPr>
    <w:r>
      <w:t xml:space="preserve">Page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453337">
      <w:rPr>
        <w:noProof/>
      </w:rPr>
      <w:drawing>
        <wp:anchor distT="0" distB="0" distL="114300" distR="114300" simplePos="0" relativeHeight="251658240" behindDoc="1" locked="0" layoutInCell="1" allowOverlap="1" wp14:anchorId="72422E60" wp14:editId="5DC1C94F">
          <wp:simplePos x="0" y="0"/>
          <wp:positionH relativeFrom="column">
            <wp:posOffset>5356860</wp:posOffset>
          </wp:positionH>
          <wp:positionV relativeFrom="paragraph">
            <wp:posOffset>33655</wp:posOffset>
          </wp:positionV>
          <wp:extent cx="1005840" cy="279516"/>
          <wp:effectExtent l="0" t="0" r="3810" b="6350"/>
          <wp:wrapNone/>
          <wp:docPr id="210950496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504965" name="Image 2109504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279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B9B9" w14:textId="77777777" w:rsidR="00453337" w:rsidRDefault="00453337" w:rsidP="00453337">
      <w:pPr>
        <w:spacing w:after="0" w:line="240" w:lineRule="auto"/>
      </w:pPr>
      <w:r>
        <w:separator/>
      </w:r>
    </w:p>
  </w:footnote>
  <w:footnote w:type="continuationSeparator" w:id="0">
    <w:p w14:paraId="7F8450D4" w14:textId="77777777" w:rsidR="00453337" w:rsidRDefault="00453337" w:rsidP="0045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9E1"/>
    <w:multiLevelType w:val="multilevel"/>
    <w:tmpl w:val="377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35ABC"/>
    <w:multiLevelType w:val="multilevel"/>
    <w:tmpl w:val="4E5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E1891"/>
    <w:multiLevelType w:val="multilevel"/>
    <w:tmpl w:val="421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545F5"/>
    <w:multiLevelType w:val="multilevel"/>
    <w:tmpl w:val="1BAC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5D24BC"/>
    <w:multiLevelType w:val="multilevel"/>
    <w:tmpl w:val="D07C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321FF"/>
    <w:multiLevelType w:val="multilevel"/>
    <w:tmpl w:val="D04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A39F6"/>
    <w:multiLevelType w:val="multilevel"/>
    <w:tmpl w:val="7ED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E67E3"/>
    <w:multiLevelType w:val="multilevel"/>
    <w:tmpl w:val="772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13BD8"/>
    <w:multiLevelType w:val="multilevel"/>
    <w:tmpl w:val="282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D05B0B"/>
    <w:multiLevelType w:val="multilevel"/>
    <w:tmpl w:val="FC7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576DFE"/>
    <w:multiLevelType w:val="multilevel"/>
    <w:tmpl w:val="102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D85AF0"/>
    <w:multiLevelType w:val="multilevel"/>
    <w:tmpl w:val="E342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B85407"/>
    <w:multiLevelType w:val="multilevel"/>
    <w:tmpl w:val="8C2E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0312A2"/>
    <w:multiLevelType w:val="multilevel"/>
    <w:tmpl w:val="EF3C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A80C05"/>
    <w:multiLevelType w:val="multilevel"/>
    <w:tmpl w:val="79A4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50290"/>
    <w:multiLevelType w:val="multilevel"/>
    <w:tmpl w:val="0FA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D918E4"/>
    <w:multiLevelType w:val="multilevel"/>
    <w:tmpl w:val="326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775F62"/>
    <w:multiLevelType w:val="multilevel"/>
    <w:tmpl w:val="FB8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A61FBD"/>
    <w:multiLevelType w:val="multilevel"/>
    <w:tmpl w:val="9EA4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6C30D2"/>
    <w:multiLevelType w:val="multilevel"/>
    <w:tmpl w:val="2B7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C141D7"/>
    <w:multiLevelType w:val="multilevel"/>
    <w:tmpl w:val="4FD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0669BF"/>
    <w:multiLevelType w:val="multilevel"/>
    <w:tmpl w:val="1470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C743BE"/>
    <w:multiLevelType w:val="multilevel"/>
    <w:tmpl w:val="207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A673C1"/>
    <w:multiLevelType w:val="multilevel"/>
    <w:tmpl w:val="FCD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7585072">
    <w:abstractNumId w:val="5"/>
  </w:num>
  <w:num w:numId="2" w16cid:durableId="1813206240">
    <w:abstractNumId w:val="18"/>
  </w:num>
  <w:num w:numId="3" w16cid:durableId="656105814">
    <w:abstractNumId w:val="17"/>
  </w:num>
  <w:num w:numId="4" w16cid:durableId="567613754">
    <w:abstractNumId w:val="23"/>
  </w:num>
  <w:num w:numId="5" w16cid:durableId="2140176328">
    <w:abstractNumId w:val="22"/>
  </w:num>
  <w:num w:numId="6" w16cid:durableId="1995984340">
    <w:abstractNumId w:val="20"/>
  </w:num>
  <w:num w:numId="7" w16cid:durableId="1445035109">
    <w:abstractNumId w:val="3"/>
  </w:num>
  <w:num w:numId="8" w16cid:durableId="261882238">
    <w:abstractNumId w:val="19"/>
  </w:num>
  <w:num w:numId="9" w16cid:durableId="1335260680">
    <w:abstractNumId w:val="14"/>
  </w:num>
  <w:num w:numId="10" w16cid:durableId="1091119916">
    <w:abstractNumId w:val="13"/>
  </w:num>
  <w:num w:numId="11" w16cid:durableId="802575928">
    <w:abstractNumId w:val="21"/>
  </w:num>
  <w:num w:numId="12" w16cid:durableId="1919712210">
    <w:abstractNumId w:val="15"/>
  </w:num>
  <w:num w:numId="13" w16cid:durableId="554589464">
    <w:abstractNumId w:val="4"/>
  </w:num>
  <w:num w:numId="14" w16cid:durableId="567881515">
    <w:abstractNumId w:val="2"/>
  </w:num>
  <w:num w:numId="15" w16cid:durableId="1886677381">
    <w:abstractNumId w:val="0"/>
  </w:num>
  <w:num w:numId="16" w16cid:durableId="1654917524">
    <w:abstractNumId w:val="1"/>
  </w:num>
  <w:num w:numId="17" w16cid:durableId="1823155044">
    <w:abstractNumId w:val="9"/>
  </w:num>
  <w:num w:numId="18" w16cid:durableId="1959095607">
    <w:abstractNumId w:val="6"/>
  </w:num>
  <w:num w:numId="19" w16cid:durableId="12273358">
    <w:abstractNumId w:val="11"/>
  </w:num>
  <w:num w:numId="20" w16cid:durableId="751508226">
    <w:abstractNumId w:val="16"/>
  </w:num>
  <w:num w:numId="21" w16cid:durableId="240993604">
    <w:abstractNumId w:val="10"/>
  </w:num>
  <w:num w:numId="22" w16cid:durableId="1158502052">
    <w:abstractNumId w:val="7"/>
  </w:num>
  <w:num w:numId="23" w16cid:durableId="1708555824">
    <w:abstractNumId w:val="12"/>
  </w:num>
  <w:num w:numId="24" w16cid:durableId="20522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9A"/>
    <w:rsid w:val="00022030"/>
    <w:rsid w:val="00097392"/>
    <w:rsid w:val="000D3F31"/>
    <w:rsid w:val="001E4DA5"/>
    <w:rsid w:val="00240F45"/>
    <w:rsid w:val="00386284"/>
    <w:rsid w:val="00440BFD"/>
    <w:rsid w:val="00453337"/>
    <w:rsid w:val="0059529A"/>
    <w:rsid w:val="005D70A8"/>
    <w:rsid w:val="006167A3"/>
    <w:rsid w:val="007A5AF2"/>
    <w:rsid w:val="008D2BBA"/>
    <w:rsid w:val="008E7DD7"/>
    <w:rsid w:val="008F2339"/>
    <w:rsid w:val="00916562"/>
    <w:rsid w:val="00945182"/>
    <w:rsid w:val="00956228"/>
    <w:rsid w:val="009937AF"/>
    <w:rsid w:val="009A5BD2"/>
    <w:rsid w:val="00B45DE5"/>
    <w:rsid w:val="00BA0EF5"/>
    <w:rsid w:val="00BF2831"/>
    <w:rsid w:val="00C3429F"/>
    <w:rsid w:val="00C56205"/>
    <w:rsid w:val="00C954FE"/>
    <w:rsid w:val="00CA5021"/>
    <w:rsid w:val="00DE62B4"/>
    <w:rsid w:val="00E53C36"/>
    <w:rsid w:val="00E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2FE0F"/>
  <w15:chartTrackingRefBased/>
  <w15:docId w15:val="{9580C400-3211-4E12-A197-3C5B799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5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5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52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52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2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2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2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2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5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52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2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52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2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29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9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Policepardfaut"/>
    <w:rsid w:val="0059529A"/>
  </w:style>
  <w:style w:type="character" w:customStyle="1" w:styleId="eop">
    <w:name w:val="eop"/>
    <w:basedOn w:val="Policepardfaut"/>
    <w:rsid w:val="0059529A"/>
  </w:style>
  <w:style w:type="character" w:customStyle="1" w:styleId="findhit">
    <w:name w:val="findhit"/>
    <w:basedOn w:val="Policepardfaut"/>
    <w:rsid w:val="0059529A"/>
  </w:style>
  <w:style w:type="paragraph" w:styleId="En-tte">
    <w:name w:val="header"/>
    <w:basedOn w:val="Normal"/>
    <w:link w:val="En-tteCar"/>
    <w:uiPriority w:val="99"/>
    <w:unhideWhenUsed/>
    <w:rsid w:val="0045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337"/>
  </w:style>
  <w:style w:type="paragraph" w:styleId="Pieddepage">
    <w:name w:val="footer"/>
    <w:basedOn w:val="Normal"/>
    <w:link w:val="PieddepageCar"/>
    <w:uiPriority w:val="99"/>
    <w:unhideWhenUsed/>
    <w:rsid w:val="0045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722f5-5eb5-436b-bce4-573ea7225d21" xsi:nil="true"/>
    <lcf76f155ced4ddcb4097134ff3c332f xmlns="1e3d8e61-3805-4e3b-989c-c9dbb16032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E4FA09A252C498F47177E5DB92A2C" ma:contentTypeVersion="14" ma:contentTypeDescription="Crée un document." ma:contentTypeScope="" ma:versionID="eba02e740bad3b78602c10d09fd60dda">
  <xsd:schema xmlns:xsd="http://www.w3.org/2001/XMLSchema" xmlns:xs="http://www.w3.org/2001/XMLSchema" xmlns:p="http://schemas.microsoft.com/office/2006/metadata/properties" xmlns:ns2="1e3d8e61-3805-4e3b-989c-c9dbb16032ff" xmlns:ns3="118722f5-5eb5-436b-bce4-573ea7225d21" targetNamespace="http://schemas.microsoft.com/office/2006/metadata/properties" ma:root="true" ma:fieldsID="e9dbcaea8cca14cc3e912c1bbe8f1f72" ns2:_="" ns3:_="">
    <xsd:import namespace="1e3d8e61-3805-4e3b-989c-c9dbb16032ff"/>
    <xsd:import namespace="118722f5-5eb5-436b-bce4-573ea7225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8e61-3805-4e3b-989c-c9dbb1603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86dfb48-fad6-452a-8f9e-4bbfbeca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722f5-5eb5-436b-bce4-573ea7225d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dfb60d-4a88-484a-a6a0-4914e2e32a37}" ma:internalName="TaxCatchAll" ma:showField="CatchAllData" ma:web="118722f5-5eb5-436b-bce4-573ea7225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AC3B-6972-4A17-94A4-D4CEB7CA5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4770C-20A3-4C7C-8965-D79DC5A5BC8D}">
  <ds:schemaRefs>
    <ds:schemaRef ds:uri="http://schemas.microsoft.com/office/2006/metadata/properties"/>
    <ds:schemaRef ds:uri="http://schemas.microsoft.com/office/infopath/2007/PartnerControls"/>
    <ds:schemaRef ds:uri="118722f5-5eb5-436b-bce4-573ea7225d21"/>
    <ds:schemaRef ds:uri="1e3d8e61-3805-4e3b-989c-c9dbb16032ff"/>
  </ds:schemaRefs>
</ds:datastoreItem>
</file>

<file path=customXml/itemProps3.xml><?xml version="1.0" encoding="utf-8"?>
<ds:datastoreItem xmlns:ds="http://schemas.openxmlformats.org/officeDocument/2006/customXml" ds:itemID="{A8B8332E-5293-4BE6-ABB8-FF72DF3B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8e61-3805-4e3b-989c-c9dbb16032ff"/>
    <ds:schemaRef ds:uri="118722f5-5eb5-436b-bce4-573ea7225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BFDBF-892A-4A8F-9504-0B55FFB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 Donsbeck</dc:creator>
  <cp:keywords/>
  <dc:description/>
  <cp:lastModifiedBy>Marylin Donsbeck</cp:lastModifiedBy>
  <cp:revision>5</cp:revision>
  <dcterms:created xsi:type="dcterms:W3CDTF">2024-07-25T14:59:00Z</dcterms:created>
  <dcterms:modified xsi:type="dcterms:W3CDTF">2024-08-07T14:19:00Z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0x0101005A2E4FA09A252C498F47177E5DB92A2C</vt:lpwstr>
  </property>
  <property fmtid="{D5CDD505-2E9C-101B-9397-08002B2CF9AE}" pid="3" name="MediaServiceImageTags">
    <vt:lpwstr/>
  </property>
</Properties>
</file>